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2" w:type="dxa"/>
        <w:jc w:val="center"/>
        <w:tblLook w:val="01E0" w:firstRow="1" w:lastRow="1" w:firstColumn="1" w:lastColumn="1" w:noHBand="0" w:noVBand="0"/>
      </w:tblPr>
      <w:tblGrid>
        <w:gridCol w:w="1098"/>
        <w:gridCol w:w="4978"/>
        <w:gridCol w:w="2700"/>
        <w:gridCol w:w="2476"/>
      </w:tblGrid>
      <w:tr w:rsidR="00F61DAD" w:rsidRPr="002525DB" w14:paraId="792733BD" w14:textId="77777777" w:rsidTr="002525DB">
        <w:trPr>
          <w:jc w:val="center"/>
        </w:trPr>
        <w:tc>
          <w:tcPr>
            <w:tcW w:w="60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bookmarkStart w:id="0" w:name="bmkLetterhead"/>
          <w:p w14:paraId="00006FC3" w14:textId="77777777" w:rsidR="00F61DAD" w:rsidRPr="002525DB" w:rsidRDefault="00F61DAD" w:rsidP="002525DB">
            <w:pPr>
              <w:widowControl w:val="0"/>
              <w:tabs>
                <w:tab w:val="left" w:pos="-720"/>
                <w:tab w:val="left" w:pos="348"/>
                <w:tab w:val="left" w:pos="5540"/>
                <w:tab w:val="left" w:pos="6134"/>
                <w:tab w:val="left" w:pos="7447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i/>
                <w:sz w:val="16"/>
              </w:rPr>
            </w:pPr>
            <w:r>
              <w:fldChar w:fldCharType="begin"/>
            </w:r>
            <w:r>
              <w:instrText xml:space="preserve"> SEQ CHAPTER \h \r 1</w:instrText>
            </w:r>
            <w: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2BCC4383" w14:textId="77777777" w:rsidR="00F61DAD" w:rsidRPr="002525DB" w:rsidRDefault="00F61DAD" w:rsidP="002525DB">
            <w:pPr>
              <w:widowControl w:val="0"/>
              <w:tabs>
                <w:tab w:val="left" w:pos="-720"/>
                <w:tab w:val="left" w:pos="348"/>
                <w:tab w:val="left" w:pos="5540"/>
                <w:tab w:val="left" w:pos="6134"/>
                <w:tab w:val="left" w:pos="7447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6"/>
              </w:rPr>
            </w:pPr>
            <w:r w:rsidRPr="002525DB">
              <w:rPr>
                <w:sz w:val="16"/>
              </w:rPr>
              <w:t>DEPARTMENT OF PLANNING</w:t>
            </w:r>
            <w:r w:rsidR="0007562A" w:rsidRPr="002525DB">
              <w:rPr>
                <w:sz w:val="16"/>
              </w:rPr>
              <w:t xml:space="preserve"> </w:t>
            </w:r>
            <w:r w:rsidRPr="002525DB">
              <w:rPr>
                <w:sz w:val="16"/>
              </w:rPr>
              <w:t>&amp; ECONOMIC DEVELOPMENT</w:t>
            </w:r>
          </w:p>
          <w:p w14:paraId="5646D0DB" w14:textId="77777777" w:rsidR="00F61DAD" w:rsidRPr="002525DB" w:rsidRDefault="00F61DAD" w:rsidP="002525DB">
            <w:pPr>
              <w:widowControl w:val="0"/>
              <w:tabs>
                <w:tab w:val="left" w:pos="-720"/>
                <w:tab w:val="left" w:pos="348"/>
                <w:tab w:val="left" w:pos="5540"/>
                <w:tab w:val="left" w:pos="6134"/>
                <w:tab w:val="left" w:pos="7447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360" w:line="300" w:lineRule="auto"/>
              <w:jc w:val="both"/>
              <w:rPr>
                <w:rFonts w:ascii="Times New" w:hAnsi="Times New"/>
                <w:sz w:val="16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75C74822" w14:textId="77777777" w:rsidR="00F61DAD" w:rsidRPr="002525DB" w:rsidRDefault="00870ED0" w:rsidP="002525DB">
            <w:pPr>
              <w:widowControl w:val="0"/>
              <w:tabs>
                <w:tab w:val="left" w:pos="5540"/>
                <w:tab w:val="left" w:pos="6134"/>
                <w:tab w:val="left" w:pos="7447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120"/>
              <w:ind w:left="792"/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 wp14:anchorId="7691A157" wp14:editId="4BE77C05">
                  <wp:extent cx="276225" cy="266700"/>
                  <wp:effectExtent l="0" t="0" r="9525" b="0"/>
                  <wp:docPr id="1" name="Picture 1" descr="EqualHousin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qualHousin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C8B" w:rsidRPr="002525DB" w14:paraId="7DF2924A" w14:textId="77777777" w:rsidTr="002525DB">
        <w:trPr>
          <w:jc w:val="center"/>
        </w:trPr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</w:tcPr>
          <w:p w14:paraId="6FF8CF5F" w14:textId="77777777" w:rsidR="00380C8B" w:rsidRDefault="00870ED0" w:rsidP="002525DB">
            <w:pPr>
              <w:widowControl w:val="0"/>
              <w:tabs>
                <w:tab w:val="left" w:pos="-720"/>
                <w:tab w:val="left" w:pos="348"/>
                <w:tab w:val="left" w:pos="5540"/>
                <w:tab w:val="left" w:pos="6134"/>
                <w:tab w:val="left" w:pos="7447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jc w:val="both"/>
            </w:pPr>
            <w:r>
              <w:rPr>
                <w:noProof/>
              </w:rPr>
              <w:drawing>
                <wp:inline distT="0" distB="0" distL="0" distR="0" wp14:anchorId="0A8D9793" wp14:editId="74FC8803">
                  <wp:extent cx="447675" cy="914400"/>
                  <wp:effectExtent l="0" t="0" r="9525" b="0"/>
                  <wp:docPr id="2" name="Picture 2" descr="Cit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t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7385723" w14:textId="77777777" w:rsidR="00380C8B" w:rsidRPr="002525DB" w:rsidRDefault="00380C8B" w:rsidP="002525DB">
            <w:pPr>
              <w:widowControl w:val="0"/>
              <w:tabs>
                <w:tab w:val="left" w:pos="-720"/>
                <w:tab w:val="left" w:pos="4960"/>
                <w:tab w:val="left" w:pos="74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jc w:val="both"/>
              <w:rPr>
                <w:i/>
                <w:sz w:val="16"/>
              </w:rPr>
            </w:pPr>
            <w:r w:rsidRPr="002525DB">
              <w:rPr>
                <w:spacing w:val="-10"/>
                <w:sz w:val="28"/>
              </w:rPr>
              <w:t>CITY OF SAINT PAUL</w:t>
            </w:r>
            <w:r w:rsidRPr="002525DB">
              <w:rPr>
                <w:i/>
                <w:sz w:val="16"/>
              </w:rPr>
              <w:tab/>
              <w:t>25 West Fourth Street</w:t>
            </w:r>
            <w:r w:rsidR="00F54B7C">
              <w:rPr>
                <w:i/>
                <w:sz w:val="16"/>
              </w:rPr>
              <w:t>, Ste. 1400</w:t>
            </w:r>
            <w:r w:rsidRPr="002525DB">
              <w:rPr>
                <w:i/>
                <w:sz w:val="16"/>
              </w:rPr>
              <w:tab/>
              <w:t>Telephone: 651-266-</w:t>
            </w:r>
            <w:r w:rsidR="00F8744C">
              <w:rPr>
                <w:i/>
                <w:sz w:val="16"/>
              </w:rPr>
              <w:t>6700</w:t>
            </w:r>
          </w:p>
          <w:p w14:paraId="0773BBA6" w14:textId="77777777" w:rsidR="00380C8B" w:rsidRPr="002525DB" w:rsidRDefault="00FE1E55" w:rsidP="00FE1E55">
            <w:pPr>
              <w:widowControl w:val="0"/>
              <w:tabs>
                <w:tab w:val="left" w:pos="-720"/>
                <w:tab w:val="left" w:pos="4960"/>
                <w:tab w:val="left" w:pos="74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i/>
                <w:sz w:val="16"/>
              </w:rPr>
            </w:pPr>
            <w:r>
              <w:rPr>
                <w:i/>
                <w:spacing w:val="10"/>
                <w:sz w:val="16"/>
              </w:rPr>
              <w:t xml:space="preserve">Melvin Carter, </w:t>
            </w:r>
            <w:r w:rsidR="00380C8B" w:rsidRPr="002525DB">
              <w:rPr>
                <w:i/>
                <w:spacing w:val="10"/>
                <w:sz w:val="16"/>
              </w:rPr>
              <w:t>Mayor</w:t>
            </w:r>
            <w:r w:rsidR="00380C8B" w:rsidRPr="002525DB">
              <w:rPr>
                <w:i/>
                <w:sz w:val="16"/>
              </w:rPr>
              <w:tab/>
              <w:t>Saint Paul, MN 55102</w:t>
            </w:r>
            <w:r w:rsidR="00380C8B" w:rsidRPr="002525DB">
              <w:rPr>
                <w:i/>
                <w:sz w:val="16"/>
              </w:rPr>
              <w:tab/>
            </w:r>
          </w:p>
        </w:tc>
      </w:tr>
    </w:tbl>
    <w:p w14:paraId="5DE3098E" w14:textId="77777777" w:rsidR="00F465C4" w:rsidRPr="000F649F" w:rsidRDefault="00F465C4">
      <w:pPr>
        <w:widowControl w:val="0"/>
        <w:tabs>
          <w:tab w:val="left" w:pos="-720"/>
          <w:tab w:val="left" w:pos="348"/>
          <w:tab w:val="left" w:pos="5090"/>
          <w:tab w:val="left" w:pos="7644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Metropolis" w:hAnsi="Metropolis"/>
          <w:i/>
          <w:sz w:val="16"/>
        </w:rPr>
      </w:pPr>
    </w:p>
    <w:p w14:paraId="69F28358" w14:textId="77777777" w:rsidR="00F465C4" w:rsidRPr="000F649F" w:rsidRDefault="00F465C4" w:rsidP="00F131DE">
      <w:pPr>
        <w:widowControl w:val="0"/>
        <w:tabs>
          <w:tab w:val="left" w:pos="-720"/>
          <w:tab w:val="left" w:pos="348"/>
          <w:tab w:val="left" w:pos="5090"/>
          <w:tab w:val="left" w:pos="7644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Metropolis" w:hAnsi="Metropolis"/>
          <w:sz w:val="22"/>
        </w:rPr>
      </w:pPr>
    </w:p>
    <w:p w14:paraId="17A5C35A" w14:textId="77777777" w:rsidR="000D53C9" w:rsidRPr="00DD25A1" w:rsidRDefault="00B06F9E" w:rsidP="00DD25A1">
      <w:pPr>
        <w:pStyle w:val="Title"/>
        <w:rPr>
          <w:sz w:val="44"/>
          <w:szCs w:val="44"/>
        </w:rPr>
      </w:pPr>
      <w:bookmarkStart w:id="1" w:name="bmkStartHere"/>
      <w:bookmarkEnd w:id="0"/>
      <w:bookmarkEnd w:id="1"/>
      <w:r w:rsidRPr="00DD25A1">
        <w:rPr>
          <w:sz w:val="44"/>
          <w:szCs w:val="44"/>
        </w:rPr>
        <w:t xml:space="preserve">HILLCREST </w:t>
      </w:r>
      <w:r w:rsidR="000D53C9" w:rsidRPr="00DD25A1">
        <w:rPr>
          <w:sz w:val="44"/>
          <w:szCs w:val="44"/>
        </w:rPr>
        <w:t xml:space="preserve">REDEVELOPMENT </w:t>
      </w:r>
      <w:r w:rsidRPr="00DD25A1">
        <w:rPr>
          <w:sz w:val="44"/>
          <w:szCs w:val="44"/>
        </w:rPr>
        <w:t>MASTER PLAN</w:t>
      </w:r>
    </w:p>
    <w:p w14:paraId="4D441B40" w14:textId="77777777" w:rsidR="00F61DAD" w:rsidRDefault="00F8744C" w:rsidP="00DD25A1">
      <w:pPr>
        <w:pStyle w:val="Subtitle"/>
      </w:pPr>
      <w:r>
        <w:t>COMMUNITY ADVISORY COMMITTEE (C</w:t>
      </w:r>
      <w:r w:rsidR="008F1365" w:rsidRPr="000F649F">
        <w:t>AC)</w:t>
      </w:r>
    </w:p>
    <w:p w14:paraId="48D651FF" w14:textId="77777777" w:rsidR="00230B48" w:rsidRDefault="00230B48" w:rsidP="00F131DE">
      <w:pPr>
        <w:rPr>
          <w:rFonts w:ascii="Metropolis" w:hAnsi="Metropolis"/>
          <w:sz w:val="23"/>
          <w:szCs w:val="23"/>
        </w:rPr>
      </w:pPr>
    </w:p>
    <w:p w14:paraId="6114851E" w14:textId="77777777" w:rsidR="008401DC" w:rsidRPr="008401DC" w:rsidRDefault="008401DC" w:rsidP="00F131DE">
      <w:pPr>
        <w:rPr>
          <w:rFonts w:ascii="Metropolis" w:hAnsi="Metropolis"/>
          <w:sz w:val="23"/>
          <w:szCs w:val="23"/>
        </w:rPr>
      </w:pPr>
      <w:r w:rsidRPr="008401DC">
        <w:rPr>
          <w:rFonts w:ascii="Metropolis" w:hAnsi="Metropolis"/>
          <w:sz w:val="23"/>
          <w:szCs w:val="23"/>
        </w:rPr>
        <w:t>Co-chairs Anne DeJoy and Linda Martinez-Higgins</w:t>
      </w:r>
    </w:p>
    <w:p w14:paraId="6B43B5CC" w14:textId="77777777" w:rsidR="00586E8A" w:rsidRDefault="00586E8A" w:rsidP="00F131DE">
      <w:pPr>
        <w:rPr>
          <w:rFonts w:ascii="Metropolis" w:hAnsi="Metropolis"/>
          <w:b/>
          <w:sz w:val="36"/>
          <w:szCs w:val="36"/>
        </w:rPr>
      </w:pPr>
    </w:p>
    <w:p w14:paraId="1FA25483" w14:textId="77777777" w:rsidR="00577471" w:rsidRDefault="00577471" w:rsidP="00DD25A1">
      <w:pPr>
        <w:pStyle w:val="Heading1"/>
      </w:pPr>
      <w:r>
        <w:t>Meeting</w:t>
      </w:r>
      <w:r w:rsidR="00AF3D07">
        <w:t xml:space="preserve"> #4</w:t>
      </w:r>
      <w:r>
        <w:t xml:space="preserve"> Summary</w:t>
      </w:r>
    </w:p>
    <w:p w14:paraId="3190F3BE" w14:textId="77777777" w:rsidR="00531082" w:rsidRDefault="00AF3D07" w:rsidP="0027094F">
      <w:r>
        <w:t>January 21</w:t>
      </w:r>
      <w:r>
        <w:rPr>
          <w:vertAlign w:val="superscript"/>
        </w:rPr>
        <w:t>st</w:t>
      </w:r>
      <w:r w:rsidR="006A2C58">
        <w:t xml:space="preserve">, </w:t>
      </w:r>
      <w:r>
        <w:t>2020</w:t>
      </w:r>
      <w:r w:rsidR="00531082">
        <w:t>, 5:30-7:00pm</w:t>
      </w:r>
    </w:p>
    <w:p w14:paraId="20E384CF" w14:textId="77777777" w:rsidR="00577471" w:rsidRDefault="00A64A1F" w:rsidP="0027094F">
      <w:r>
        <w:t>@ Hayden Heights Library</w:t>
      </w:r>
    </w:p>
    <w:p w14:paraId="536AC94C" w14:textId="77777777" w:rsidR="00A64A1F" w:rsidRDefault="00A64A1F" w:rsidP="00F131DE">
      <w:pPr>
        <w:rPr>
          <w:rFonts w:ascii="Metropolis" w:hAnsi="Metropolis"/>
          <w:sz w:val="22"/>
          <w:szCs w:val="22"/>
        </w:rPr>
      </w:pPr>
    </w:p>
    <w:p w14:paraId="42B9491E" w14:textId="77777777" w:rsidR="00577471" w:rsidRPr="002C613E" w:rsidRDefault="00A64A1F" w:rsidP="00F131DE">
      <w:pPr>
        <w:rPr>
          <w:rFonts w:ascii="Metropolis" w:hAnsi="Metropolis"/>
          <w:sz w:val="21"/>
          <w:szCs w:val="21"/>
        </w:rPr>
      </w:pPr>
      <w:r w:rsidRPr="002C613E">
        <w:rPr>
          <w:rFonts w:ascii="Metropolis" w:hAnsi="Metropolis"/>
          <w:sz w:val="21"/>
          <w:szCs w:val="21"/>
        </w:rPr>
        <w:t>CAC members in attendance: A</w:t>
      </w:r>
      <w:r w:rsidR="00AF3D07" w:rsidRPr="002C613E">
        <w:rPr>
          <w:rFonts w:ascii="Metropolis" w:hAnsi="Metropolis"/>
          <w:sz w:val="21"/>
          <w:szCs w:val="21"/>
        </w:rPr>
        <w:t>nne DeJoy, Rachel Finazzo Doll</w:t>
      </w:r>
      <w:r w:rsidRPr="002C613E">
        <w:rPr>
          <w:rFonts w:ascii="Metropolis" w:hAnsi="Metropolis"/>
          <w:sz w:val="21"/>
          <w:szCs w:val="21"/>
        </w:rPr>
        <w:t>, Linda Martinez-Higgins, Kathryn</w:t>
      </w:r>
      <w:r w:rsidR="00CB3C84" w:rsidRPr="002C613E">
        <w:rPr>
          <w:rFonts w:ascii="Metropolis" w:hAnsi="Metropolis"/>
          <w:sz w:val="21"/>
          <w:szCs w:val="21"/>
        </w:rPr>
        <w:t xml:space="preserve"> Murray</w:t>
      </w:r>
      <w:r w:rsidR="00493DC2" w:rsidRPr="002C613E">
        <w:rPr>
          <w:rFonts w:ascii="Metropolis" w:hAnsi="Metropolis"/>
          <w:sz w:val="21"/>
          <w:szCs w:val="21"/>
        </w:rPr>
        <w:t xml:space="preserve">, </w:t>
      </w:r>
      <w:r w:rsidRPr="002C613E">
        <w:rPr>
          <w:rFonts w:ascii="Metropolis" w:hAnsi="Metropolis"/>
          <w:sz w:val="21"/>
          <w:szCs w:val="21"/>
        </w:rPr>
        <w:t xml:space="preserve">Tiffany </w:t>
      </w:r>
      <w:r w:rsidR="00493DC2" w:rsidRPr="002C613E">
        <w:rPr>
          <w:rFonts w:ascii="Metropolis" w:hAnsi="Metropolis"/>
          <w:sz w:val="21"/>
          <w:szCs w:val="21"/>
        </w:rPr>
        <w:t>Scott Knox, Tong Thao,</w:t>
      </w:r>
      <w:r w:rsidR="00AF3D07" w:rsidRPr="002C613E">
        <w:rPr>
          <w:rFonts w:ascii="Metropolis" w:hAnsi="Metropolis"/>
          <w:sz w:val="21"/>
          <w:szCs w:val="21"/>
        </w:rPr>
        <w:t xml:space="preserve"> Ethan Osten, James Westin</w:t>
      </w:r>
      <w:r w:rsidR="00493DC2" w:rsidRPr="002C613E">
        <w:rPr>
          <w:rFonts w:ascii="Metropolis" w:hAnsi="Metropolis"/>
          <w:sz w:val="21"/>
          <w:szCs w:val="21"/>
        </w:rPr>
        <w:t>.</w:t>
      </w:r>
    </w:p>
    <w:p w14:paraId="5936DBF0" w14:textId="77777777" w:rsidR="00A64A1F" w:rsidRPr="002C613E" w:rsidRDefault="00A64A1F" w:rsidP="00F131DE">
      <w:pPr>
        <w:rPr>
          <w:rFonts w:ascii="Metropolis" w:hAnsi="Metropolis"/>
          <w:sz w:val="21"/>
          <w:szCs w:val="21"/>
        </w:rPr>
      </w:pPr>
    </w:p>
    <w:p w14:paraId="28A07070" w14:textId="77777777" w:rsidR="00A64A1F" w:rsidRPr="005F6BDA" w:rsidRDefault="00E834AA" w:rsidP="00F131DE">
      <w:pPr>
        <w:rPr>
          <w:rFonts w:ascii="Metropolis" w:hAnsi="Metropolis"/>
          <w:sz w:val="21"/>
          <w:szCs w:val="21"/>
        </w:rPr>
      </w:pPr>
      <w:r w:rsidRPr="002C613E">
        <w:rPr>
          <w:rFonts w:ascii="Metropolis" w:hAnsi="Metropolis"/>
          <w:sz w:val="21"/>
          <w:szCs w:val="21"/>
        </w:rPr>
        <w:t>Others: Bill Dermody</w:t>
      </w:r>
      <w:r w:rsidR="00A64A1F" w:rsidRPr="002C613E">
        <w:rPr>
          <w:rFonts w:ascii="Metropolis" w:hAnsi="Metropolis"/>
          <w:sz w:val="21"/>
          <w:szCs w:val="21"/>
        </w:rPr>
        <w:t xml:space="preserve">, </w:t>
      </w:r>
      <w:r w:rsidR="00AF3D07" w:rsidRPr="002C613E">
        <w:rPr>
          <w:rFonts w:ascii="Metropolis" w:hAnsi="Metropolis"/>
          <w:sz w:val="21"/>
          <w:szCs w:val="21"/>
        </w:rPr>
        <w:t>Luis Pereira</w:t>
      </w:r>
      <w:r w:rsidR="00493DC2" w:rsidRPr="002C613E">
        <w:rPr>
          <w:rFonts w:ascii="Metropolis" w:hAnsi="Metropolis"/>
          <w:sz w:val="21"/>
          <w:szCs w:val="21"/>
        </w:rPr>
        <w:t xml:space="preserve">, </w:t>
      </w:r>
      <w:r w:rsidR="00A64A1F" w:rsidRPr="002C613E">
        <w:rPr>
          <w:rFonts w:ascii="Metropolis" w:hAnsi="Metropolis"/>
          <w:sz w:val="21"/>
          <w:szCs w:val="21"/>
        </w:rPr>
        <w:t xml:space="preserve">Tim Scanlon-Johnson (City </w:t>
      </w:r>
      <w:r w:rsidR="006C6EA9" w:rsidRPr="002C613E">
        <w:rPr>
          <w:rFonts w:ascii="Metropolis" w:hAnsi="Metropolis"/>
          <w:sz w:val="21"/>
          <w:szCs w:val="21"/>
        </w:rPr>
        <w:t xml:space="preserve">of Saint Paul </w:t>
      </w:r>
      <w:r w:rsidR="00A64A1F" w:rsidRPr="002C613E">
        <w:rPr>
          <w:rFonts w:ascii="Metropolis" w:hAnsi="Metropolis"/>
          <w:sz w:val="21"/>
          <w:szCs w:val="21"/>
        </w:rPr>
        <w:t>staff); Andrew Dresdner</w:t>
      </w:r>
      <w:r w:rsidR="00493DC2" w:rsidRPr="002C613E">
        <w:rPr>
          <w:rFonts w:ascii="Metropolis" w:hAnsi="Metropolis"/>
          <w:sz w:val="21"/>
          <w:szCs w:val="21"/>
        </w:rPr>
        <w:t>, Coal Dorius, Regina Flanagan</w:t>
      </w:r>
      <w:r w:rsidR="002C613E" w:rsidRPr="002C613E">
        <w:rPr>
          <w:rFonts w:ascii="Metropolis" w:hAnsi="Metropolis"/>
          <w:sz w:val="21"/>
          <w:szCs w:val="21"/>
        </w:rPr>
        <w:t>, Jeff Mandyck</w:t>
      </w:r>
      <w:r w:rsidR="00A64A1F" w:rsidRPr="002C613E">
        <w:rPr>
          <w:rFonts w:ascii="Metropolis" w:hAnsi="Metropolis"/>
          <w:sz w:val="21"/>
          <w:szCs w:val="21"/>
        </w:rPr>
        <w:t xml:space="preserve"> (City’s consultant</w:t>
      </w:r>
      <w:r w:rsidR="00493DC2" w:rsidRPr="002C613E">
        <w:rPr>
          <w:rFonts w:ascii="Metropolis" w:hAnsi="Metropolis"/>
          <w:sz w:val="21"/>
          <w:szCs w:val="21"/>
        </w:rPr>
        <w:t>s</w:t>
      </w:r>
      <w:r w:rsidR="00A64A1F" w:rsidRPr="002C613E">
        <w:rPr>
          <w:rFonts w:ascii="Metropolis" w:hAnsi="Metropolis"/>
          <w:sz w:val="21"/>
          <w:szCs w:val="21"/>
        </w:rPr>
        <w:t xml:space="preserve">); </w:t>
      </w:r>
      <w:r w:rsidR="00493DC2" w:rsidRPr="002C613E">
        <w:rPr>
          <w:rFonts w:ascii="Metropolis" w:hAnsi="Metropolis"/>
          <w:sz w:val="21"/>
          <w:szCs w:val="21"/>
        </w:rPr>
        <w:t>Monte Hilleman</w:t>
      </w:r>
      <w:r w:rsidR="00A64A1F" w:rsidRPr="002C613E">
        <w:rPr>
          <w:rFonts w:ascii="Metropolis" w:hAnsi="Metropolis"/>
          <w:sz w:val="21"/>
          <w:szCs w:val="21"/>
        </w:rPr>
        <w:t>, George Hoene</w:t>
      </w:r>
      <w:r w:rsidR="002C613E" w:rsidRPr="002C613E">
        <w:rPr>
          <w:rFonts w:ascii="Metropolis" w:hAnsi="Metropolis"/>
          <w:sz w:val="21"/>
          <w:szCs w:val="21"/>
        </w:rPr>
        <w:t>, Kathryn Sarnecki</w:t>
      </w:r>
      <w:r w:rsidR="00A64A1F" w:rsidRPr="002C613E">
        <w:rPr>
          <w:rFonts w:ascii="Metropolis" w:hAnsi="Metropolis"/>
          <w:sz w:val="21"/>
          <w:szCs w:val="21"/>
        </w:rPr>
        <w:t xml:space="preserve"> (Port Authority staff); </w:t>
      </w:r>
      <w:r w:rsidR="002C613E" w:rsidRPr="002C613E">
        <w:rPr>
          <w:rFonts w:ascii="Metropolis" w:hAnsi="Metropolis"/>
          <w:sz w:val="21"/>
          <w:szCs w:val="21"/>
        </w:rPr>
        <w:t xml:space="preserve">Mary Bujold, </w:t>
      </w:r>
      <w:r w:rsidR="00A64A1F" w:rsidRPr="002C613E">
        <w:rPr>
          <w:rFonts w:ascii="Metropolis" w:hAnsi="Metropolis"/>
          <w:sz w:val="21"/>
          <w:szCs w:val="21"/>
        </w:rPr>
        <w:t>Tom Goodrum, Ja</w:t>
      </w:r>
      <w:r w:rsidR="00CB3C84" w:rsidRPr="002C613E">
        <w:rPr>
          <w:rFonts w:ascii="Metropolis" w:hAnsi="Metropolis"/>
          <w:sz w:val="21"/>
          <w:szCs w:val="21"/>
        </w:rPr>
        <w:t>m</w:t>
      </w:r>
      <w:r w:rsidRPr="002C613E">
        <w:rPr>
          <w:rFonts w:ascii="Metropolis" w:hAnsi="Metropolis"/>
          <w:sz w:val="21"/>
          <w:szCs w:val="21"/>
        </w:rPr>
        <w:t>es Soltis (Port’s consultants)</w:t>
      </w:r>
      <w:r w:rsidR="00493DC2" w:rsidRPr="002C613E">
        <w:rPr>
          <w:rFonts w:ascii="Metropolis" w:hAnsi="Metropolis"/>
          <w:sz w:val="21"/>
          <w:szCs w:val="21"/>
        </w:rPr>
        <w:t xml:space="preserve">; </w:t>
      </w:r>
      <w:r w:rsidR="002C613E" w:rsidRPr="002C613E">
        <w:rPr>
          <w:rFonts w:ascii="Metropolis" w:hAnsi="Metropolis"/>
          <w:sz w:val="21"/>
          <w:szCs w:val="21"/>
        </w:rPr>
        <w:t>Joe Waters</w:t>
      </w:r>
      <w:r w:rsidR="00493DC2" w:rsidRPr="002C613E">
        <w:rPr>
          <w:rFonts w:ascii="Metropolis" w:hAnsi="Metropolis"/>
          <w:sz w:val="21"/>
          <w:szCs w:val="21"/>
        </w:rPr>
        <w:t xml:space="preserve"> (Maplewood resident)</w:t>
      </w:r>
      <w:r w:rsidR="002C613E" w:rsidRPr="002C613E">
        <w:rPr>
          <w:rFonts w:ascii="Metropolis" w:hAnsi="Metropolis"/>
          <w:sz w:val="21"/>
          <w:szCs w:val="21"/>
        </w:rPr>
        <w:t xml:space="preserve">; Jennifer George (Saint Paul resident); </w:t>
      </w:r>
      <w:proofErr w:type="spellStart"/>
      <w:r w:rsidR="002C613E" w:rsidRPr="002C613E">
        <w:rPr>
          <w:rFonts w:ascii="Metropolis" w:hAnsi="Metropolis"/>
          <w:sz w:val="21"/>
          <w:szCs w:val="21"/>
        </w:rPr>
        <w:t>Khayree</w:t>
      </w:r>
      <w:proofErr w:type="spellEnd"/>
      <w:r w:rsidR="002C613E" w:rsidRPr="002C613E">
        <w:rPr>
          <w:rFonts w:ascii="Metropolis" w:hAnsi="Metropolis"/>
          <w:sz w:val="21"/>
          <w:szCs w:val="21"/>
        </w:rPr>
        <w:t xml:space="preserve"> Duckett (Saint Paul Area Association of Realtors)</w:t>
      </w:r>
    </w:p>
    <w:p w14:paraId="2E0641E5" w14:textId="77777777" w:rsidR="005F6BDA" w:rsidRDefault="005F6BDA" w:rsidP="00F131DE">
      <w:pPr>
        <w:rPr>
          <w:rFonts w:ascii="Metropolis" w:hAnsi="Metropolis"/>
          <w:sz w:val="36"/>
          <w:szCs w:val="36"/>
        </w:rPr>
      </w:pPr>
    </w:p>
    <w:p w14:paraId="411AB36D" w14:textId="77777777" w:rsidR="00577471" w:rsidRPr="004F4AB8" w:rsidRDefault="00577471" w:rsidP="0027094F">
      <w:pPr>
        <w:pStyle w:val="Heading1"/>
      </w:pPr>
      <w:r w:rsidRPr="00577471">
        <w:t>Welcome &amp; Introductions</w:t>
      </w:r>
    </w:p>
    <w:p w14:paraId="38623025" w14:textId="77777777" w:rsidR="009A6D88" w:rsidRDefault="009A6D88" w:rsidP="00165C44">
      <w:pPr>
        <w:spacing w:after="200" w:line="276" w:lineRule="auto"/>
        <w:contextualSpacing/>
        <w:rPr>
          <w:rFonts w:ascii="Metropolis" w:hAnsi="Metropolis"/>
          <w:sz w:val="21"/>
          <w:szCs w:val="21"/>
        </w:rPr>
      </w:pPr>
    </w:p>
    <w:p w14:paraId="29DDC339" w14:textId="77777777" w:rsidR="00FD534C" w:rsidRDefault="00996069" w:rsidP="00165C44">
      <w:pPr>
        <w:spacing w:after="200" w:line="276" w:lineRule="auto"/>
        <w:contextualSpacing/>
        <w:rPr>
          <w:rFonts w:ascii="Metropolis" w:hAnsi="Metropolis"/>
          <w:sz w:val="21"/>
          <w:szCs w:val="21"/>
        </w:rPr>
      </w:pPr>
      <w:r>
        <w:rPr>
          <w:rFonts w:ascii="Metropolis" w:hAnsi="Metropolis"/>
          <w:sz w:val="21"/>
          <w:szCs w:val="21"/>
        </w:rPr>
        <w:t xml:space="preserve">Co-Chair </w:t>
      </w:r>
      <w:r w:rsidR="00AF3D07">
        <w:rPr>
          <w:rFonts w:ascii="Metropolis" w:hAnsi="Metropolis"/>
          <w:sz w:val="21"/>
          <w:szCs w:val="21"/>
        </w:rPr>
        <w:t>Anne DeJoy</w:t>
      </w:r>
      <w:r w:rsidR="0052617A">
        <w:rPr>
          <w:rFonts w:ascii="Metropolis" w:hAnsi="Metropolis"/>
          <w:sz w:val="21"/>
          <w:szCs w:val="21"/>
        </w:rPr>
        <w:t xml:space="preserve"> began the meeting wit</w:t>
      </w:r>
      <w:r w:rsidR="00493DC2">
        <w:rPr>
          <w:rFonts w:ascii="Metropolis" w:hAnsi="Metropolis"/>
          <w:sz w:val="21"/>
          <w:szCs w:val="21"/>
        </w:rPr>
        <w:t>h introductions around the room.</w:t>
      </w:r>
    </w:p>
    <w:p w14:paraId="3B973BFF" w14:textId="77777777" w:rsidR="003639E4" w:rsidRPr="003639E4" w:rsidRDefault="003639E4" w:rsidP="003639E4">
      <w:pPr>
        <w:spacing w:line="276" w:lineRule="auto"/>
        <w:rPr>
          <w:rFonts w:ascii="Metropolis" w:hAnsi="Metropolis"/>
        </w:rPr>
      </w:pPr>
    </w:p>
    <w:p w14:paraId="33E57AC2" w14:textId="77777777" w:rsidR="005A4084" w:rsidRPr="005A4084" w:rsidRDefault="003639E4" w:rsidP="0027094F">
      <w:pPr>
        <w:pStyle w:val="Heading1"/>
      </w:pPr>
      <w:bookmarkStart w:id="2" w:name="_Hlk25327370"/>
      <w:r>
        <w:t>Community Engagement</w:t>
      </w:r>
      <w:r w:rsidR="00AF3D07">
        <w:t xml:space="preserve"> Plan and Preparation for Feb. 12</w:t>
      </w:r>
      <w:r w:rsidR="00AF3D07" w:rsidRPr="00AF3D07">
        <w:rPr>
          <w:vertAlign w:val="superscript"/>
        </w:rPr>
        <w:t>th</w:t>
      </w:r>
      <w:r w:rsidR="00AF3D07">
        <w:t xml:space="preserve"> Meeting</w:t>
      </w:r>
    </w:p>
    <w:bookmarkEnd w:id="2"/>
    <w:p w14:paraId="05A32525" w14:textId="77777777" w:rsidR="005A4084" w:rsidRDefault="005A4084" w:rsidP="005A4084">
      <w:pPr>
        <w:spacing w:line="276" w:lineRule="auto"/>
        <w:rPr>
          <w:rFonts w:ascii="Metropolis" w:eastAsiaTheme="minorEastAsia" w:hAnsi="Metropolis" w:cstheme="minorBidi"/>
          <w:sz w:val="21"/>
          <w:szCs w:val="21"/>
        </w:rPr>
      </w:pPr>
    </w:p>
    <w:p w14:paraId="5ED4A68D" w14:textId="77777777" w:rsidR="00524148" w:rsidRDefault="005A4084" w:rsidP="00524148">
      <w:pPr>
        <w:spacing w:line="276" w:lineRule="auto"/>
        <w:rPr>
          <w:rFonts w:ascii="Metropolis" w:hAnsi="Metropolis"/>
          <w:sz w:val="21"/>
          <w:szCs w:val="21"/>
        </w:rPr>
      </w:pPr>
      <w:r w:rsidRPr="00493DC2">
        <w:rPr>
          <w:rFonts w:ascii="Metropolis" w:hAnsi="Metropolis"/>
          <w:sz w:val="21"/>
          <w:szCs w:val="21"/>
        </w:rPr>
        <w:t>Andrew Dresdner</w:t>
      </w:r>
      <w:r w:rsidR="00493DC2" w:rsidRPr="00493DC2">
        <w:rPr>
          <w:rFonts w:ascii="Metropolis" w:hAnsi="Metropolis"/>
          <w:sz w:val="21"/>
          <w:szCs w:val="21"/>
        </w:rPr>
        <w:t xml:space="preserve">, </w:t>
      </w:r>
      <w:r w:rsidR="00142CC7" w:rsidRPr="00493DC2">
        <w:rPr>
          <w:rFonts w:ascii="Metropolis" w:hAnsi="Metropolis"/>
          <w:sz w:val="21"/>
          <w:szCs w:val="21"/>
        </w:rPr>
        <w:t>Regina Flanagan</w:t>
      </w:r>
      <w:r w:rsidR="00524148">
        <w:rPr>
          <w:rFonts w:ascii="Metropolis" w:hAnsi="Metropolis"/>
          <w:sz w:val="21"/>
          <w:szCs w:val="21"/>
        </w:rPr>
        <w:t>, and Coal Dorius presented their plan</w:t>
      </w:r>
      <w:r w:rsidR="002C613E">
        <w:rPr>
          <w:rFonts w:ascii="Metropolis" w:hAnsi="Metropolis"/>
          <w:sz w:val="21"/>
          <w:szCs w:val="21"/>
        </w:rPr>
        <w:t>s</w:t>
      </w:r>
      <w:r w:rsidR="00524148">
        <w:rPr>
          <w:rFonts w:ascii="Metropolis" w:hAnsi="Metropolis"/>
          <w:sz w:val="21"/>
          <w:szCs w:val="21"/>
        </w:rPr>
        <w:t xml:space="preserve"> for the </w:t>
      </w:r>
      <w:r w:rsidR="00F07A20">
        <w:rPr>
          <w:rFonts w:ascii="Metropolis" w:hAnsi="Metropolis"/>
          <w:sz w:val="21"/>
          <w:szCs w:val="21"/>
        </w:rPr>
        <w:t>upcoming Community Forum on February 12</w:t>
      </w:r>
      <w:r w:rsidR="00F07A20" w:rsidRPr="00F07A20">
        <w:rPr>
          <w:rFonts w:ascii="Metropolis" w:hAnsi="Metropolis"/>
          <w:sz w:val="21"/>
          <w:szCs w:val="21"/>
          <w:vertAlign w:val="superscript"/>
        </w:rPr>
        <w:t>th</w:t>
      </w:r>
      <w:r w:rsidR="00F07A20">
        <w:rPr>
          <w:rFonts w:ascii="Metropolis" w:hAnsi="Metropolis"/>
          <w:sz w:val="21"/>
          <w:szCs w:val="21"/>
        </w:rPr>
        <w:t>.</w:t>
      </w:r>
    </w:p>
    <w:p w14:paraId="1F064C36" w14:textId="77777777" w:rsidR="00524148" w:rsidRDefault="00524148" w:rsidP="00524148">
      <w:pPr>
        <w:spacing w:line="276" w:lineRule="auto"/>
        <w:rPr>
          <w:rFonts w:ascii="Metropolis" w:hAnsi="Metropolis"/>
          <w:sz w:val="21"/>
          <w:szCs w:val="21"/>
        </w:rPr>
      </w:pPr>
    </w:p>
    <w:p w14:paraId="4FA6770D" w14:textId="77777777" w:rsidR="00524148" w:rsidRDefault="00F07A20" w:rsidP="00524148">
      <w:pPr>
        <w:spacing w:line="276" w:lineRule="auto"/>
        <w:rPr>
          <w:rFonts w:ascii="Metropolis" w:hAnsi="Metropolis"/>
          <w:sz w:val="21"/>
          <w:szCs w:val="21"/>
        </w:rPr>
      </w:pPr>
      <w:r>
        <w:rPr>
          <w:rFonts w:ascii="Metropolis" w:hAnsi="Metropolis"/>
          <w:sz w:val="21"/>
          <w:szCs w:val="21"/>
        </w:rPr>
        <w:t>Coal Dorius walked the CAC thru the schedule for the February 12</w:t>
      </w:r>
      <w:r w:rsidRPr="00F07A20">
        <w:rPr>
          <w:rFonts w:ascii="Metropolis" w:hAnsi="Metropolis"/>
          <w:sz w:val="21"/>
          <w:szCs w:val="21"/>
          <w:vertAlign w:val="superscript"/>
        </w:rPr>
        <w:t>th</w:t>
      </w:r>
      <w:r>
        <w:rPr>
          <w:rFonts w:ascii="Metropolis" w:hAnsi="Metropolis"/>
          <w:sz w:val="21"/>
          <w:szCs w:val="21"/>
        </w:rPr>
        <w:t xml:space="preserve"> meeting and introduced the planned engagement activities and the underlying concepts of community engagement.</w:t>
      </w:r>
      <w:r w:rsidR="00B90CD6">
        <w:rPr>
          <w:rFonts w:ascii="Metropolis" w:hAnsi="Metropolis"/>
          <w:sz w:val="21"/>
          <w:szCs w:val="21"/>
        </w:rPr>
        <w:t xml:space="preserve">  This first event is about building trust, gaining knowledge, and pulling out some values of the community.</w:t>
      </w:r>
      <w:r w:rsidR="00546F23">
        <w:rPr>
          <w:rFonts w:ascii="Metropolis" w:hAnsi="Metropolis"/>
          <w:sz w:val="21"/>
          <w:szCs w:val="21"/>
        </w:rPr>
        <w:t xml:space="preserve"> </w:t>
      </w:r>
    </w:p>
    <w:p w14:paraId="403219D8" w14:textId="77777777" w:rsidR="00524148" w:rsidRDefault="00524148" w:rsidP="00524148">
      <w:pPr>
        <w:spacing w:line="276" w:lineRule="auto"/>
        <w:rPr>
          <w:rFonts w:ascii="Metropolis" w:hAnsi="Metropolis"/>
          <w:sz w:val="21"/>
          <w:szCs w:val="21"/>
        </w:rPr>
      </w:pPr>
    </w:p>
    <w:p w14:paraId="5D16516D" w14:textId="77777777" w:rsidR="00CA59C5" w:rsidRDefault="00524148" w:rsidP="00B51FFD">
      <w:pPr>
        <w:spacing w:line="276" w:lineRule="auto"/>
        <w:rPr>
          <w:rFonts w:ascii="Metropolis" w:hAnsi="Metropolis"/>
          <w:sz w:val="21"/>
          <w:szCs w:val="21"/>
        </w:rPr>
      </w:pPr>
      <w:r>
        <w:rPr>
          <w:rFonts w:ascii="Metropolis" w:hAnsi="Metropolis"/>
          <w:sz w:val="21"/>
          <w:szCs w:val="21"/>
        </w:rPr>
        <w:t xml:space="preserve">CAC members </w:t>
      </w:r>
      <w:r w:rsidR="00546F23">
        <w:rPr>
          <w:rFonts w:ascii="Metropolis" w:hAnsi="Metropolis"/>
          <w:sz w:val="21"/>
          <w:szCs w:val="21"/>
        </w:rPr>
        <w:t>responded with input, including both positive and negative feedback on the idea of creative, hands-on activities – that it could be great for some people, and that it would not be satisfying or useful for attendees.  A good presentation overview was stated to be important so that people can be informed and so that the process and opportunities for input can be made clear.</w:t>
      </w:r>
      <w:r w:rsidR="001408BA">
        <w:rPr>
          <w:rFonts w:ascii="Metropolis" w:hAnsi="Metropolis"/>
          <w:sz w:val="21"/>
          <w:szCs w:val="21"/>
        </w:rPr>
        <w:t xml:space="preserve">  Another idea is allowing people to text right away in reaction to the presentation: “What are you most excited about/worried about?”</w:t>
      </w:r>
    </w:p>
    <w:p w14:paraId="3C3EBA42" w14:textId="77777777" w:rsidR="001B15C3" w:rsidRDefault="001B15C3" w:rsidP="00B51FFD">
      <w:pPr>
        <w:spacing w:line="276" w:lineRule="auto"/>
        <w:rPr>
          <w:rFonts w:ascii="Metropolis" w:hAnsi="Metropolis"/>
          <w:sz w:val="21"/>
          <w:szCs w:val="21"/>
        </w:rPr>
      </w:pPr>
    </w:p>
    <w:p w14:paraId="4D7C52E3" w14:textId="77777777" w:rsidR="00CA59C5" w:rsidRDefault="001B15C3" w:rsidP="00B51FFD">
      <w:pPr>
        <w:spacing w:line="276" w:lineRule="auto"/>
        <w:rPr>
          <w:rFonts w:ascii="Metropolis" w:hAnsi="Metropolis"/>
          <w:sz w:val="21"/>
          <w:szCs w:val="21"/>
        </w:rPr>
      </w:pPr>
      <w:r>
        <w:rPr>
          <w:rFonts w:ascii="Metropolis" w:hAnsi="Metropolis"/>
          <w:sz w:val="21"/>
          <w:szCs w:val="21"/>
        </w:rPr>
        <w:t>The consultant team</w:t>
      </w:r>
      <w:r w:rsidR="00546F23">
        <w:rPr>
          <w:rFonts w:ascii="Metropolis" w:hAnsi="Metropolis"/>
          <w:sz w:val="21"/>
          <w:szCs w:val="21"/>
        </w:rPr>
        <w:t xml:space="preserve"> also presented</w:t>
      </w:r>
      <w:r w:rsidR="00CA59C5">
        <w:rPr>
          <w:rFonts w:ascii="Metropolis" w:hAnsi="Metropolis"/>
          <w:sz w:val="21"/>
          <w:szCs w:val="21"/>
        </w:rPr>
        <w:t xml:space="preserve"> the </w:t>
      </w:r>
      <w:r>
        <w:rPr>
          <w:rFonts w:ascii="Metropolis" w:hAnsi="Metropolis"/>
          <w:sz w:val="21"/>
          <w:szCs w:val="21"/>
        </w:rPr>
        <w:t xml:space="preserve">schedule and </w:t>
      </w:r>
      <w:r w:rsidR="00546F23">
        <w:rPr>
          <w:rFonts w:ascii="Metropolis" w:hAnsi="Metropolis"/>
          <w:sz w:val="21"/>
          <w:szCs w:val="21"/>
        </w:rPr>
        <w:t>ideas</w:t>
      </w:r>
      <w:r>
        <w:rPr>
          <w:rFonts w:ascii="Metropolis" w:hAnsi="Metropolis"/>
          <w:sz w:val="21"/>
          <w:szCs w:val="21"/>
        </w:rPr>
        <w:t xml:space="preserve"> for the other </w:t>
      </w:r>
      <w:r w:rsidR="00CA59C5">
        <w:rPr>
          <w:rFonts w:ascii="Metropolis" w:hAnsi="Metropolis"/>
          <w:sz w:val="21"/>
          <w:szCs w:val="21"/>
        </w:rPr>
        <w:t xml:space="preserve">upcoming </w:t>
      </w:r>
      <w:r>
        <w:rPr>
          <w:rFonts w:ascii="Metropolis" w:hAnsi="Metropolis"/>
          <w:sz w:val="21"/>
          <w:szCs w:val="21"/>
        </w:rPr>
        <w:t>community engagement events</w:t>
      </w:r>
      <w:r w:rsidR="00546F23">
        <w:rPr>
          <w:rFonts w:ascii="Metropolis" w:hAnsi="Metropolis"/>
          <w:sz w:val="21"/>
          <w:szCs w:val="21"/>
        </w:rPr>
        <w:t xml:space="preserve"> (i.e. pop-up events)</w:t>
      </w:r>
      <w:r>
        <w:rPr>
          <w:rFonts w:ascii="Metropolis" w:hAnsi="Metropolis"/>
          <w:sz w:val="21"/>
          <w:szCs w:val="21"/>
        </w:rPr>
        <w:t>.</w:t>
      </w:r>
    </w:p>
    <w:p w14:paraId="3584B14C" w14:textId="77777777" w:rsidR="001B15C3" w:rsidRDefault="001B15C3" w:rsidP="00B51FFD">
      <w:pPr>
        <w:spacing w:line="276" w:lineRule="auto"/>
        <w:rPr>
          <w:rFonts w:ascii="Metropolis" w:hAnsi="Metropolis"/>
          <w:sz w:val="21"/>
          <w:szCs w:val="21"/>
        </w:rPr>
      </w:pPr>
    </w:p>
    <w:p w14:paraId="3E927A7D" w14:textId="77777777" w:rsidR="001B15C3" w:rsidRDefault="001B15C3" w:rsidP="00B51FFD">
      <w:pPr>
        <w:spacing w:line="276" w:lineRule="auto"/>
        <w:rPr>
          <w:rFonts w:ascii="Metropolis" w:hAnsi="Metropolis"/>
          <w:sz w:val="21"/>
          <w:szCs w:val="21"/>
        </w:rPr>
      </w:pPr>
      <w:r>
        <w:rPr>
          <w:rFonts w:ascii="Metropolis" w:hAnsi="Metropolis"/>
          <w:sz w:val="21"/>
          <w:szCs w:val="21"/>
        </w:rPr>
        <w:t xml:space="preserve">CAC members expressed that the planned locations for future community engagement events were further out than what they think of as the immediate area around the site. </w:t>
      </w:r>
    </w:p>
    <w:p w14:paraId="1471EB00" w14:textId="77777777" w:rsidR="00CA59C5" w:rsidRDefault="00CA59C5" w:rsidP="00B51FFD">
      <w:pPr>
        <w:spacing w:line="276" w:lineRule="auto"/>
        <w:rPr>
          <w:rFonts w:ascii="Metropolis" w:hAnsi="Metropolis"/>
          <w:sz w:val="21"/>
          <w:szCs w:val="21"/>
        </w:rPr>
      </w:pPr>
      <w:r>
        <w:rPr>
          <w:rFonts w:ascii="Metropolis" w:hAnsi="Metropolis"/>
          <w:sz w:val="21"/>
          <w:szCs w:val="21"/>
        </w:rPr>
        <w:t xml:space="preserve">CAC members </w:t>
      </w:r>
      <w:r w:rsidR="001B15C3">
        <w:rPr>
          <w:rFonts w:ascii="Metropolis" w:hAnsi="Metropolis"/>
          <w:sz w:val="21"/>
          <w:szCs w:val="21"/>
        </w:rPr>
        <w:t xml:space="preserve">and the consultant team </w:t>
      </w:r>
      <w:r>
        <w:rPr>
          <w:rFonts w:ascii="Metropolis" w:hAnsi="Metropolis"/>
          <w:sz w:val="21"/>
          <w:szCs w:val="21"/>
        </w:rPr>
        <w:t xml:space="preserve">discussed </w:t>
      </w:r>
      <w:r w:rsidR="00432FCD">
        <w:rPr>
          <w:rFonts w:ascii="Metropolis" w:hAnsi="Metropolis"/>
          <w:sz w:val="21"/>
          <w:szCs w:val="21"/>
        </w:rPr>
        <w:t>some ideas for other locations for</w:t>
      </w:r>
      <w:r w:rsidR="001B15C3">
        <w:rPr>
          <w:rFonts w:ascii="Metropolis" w:hAnsi="Metropolis"/>
          <w:sz w:val="21"/>
          <w:szCs w:val="21"/>
        </w:rPr>
        <w:t xml:space="preserve"> community engagement and the potential for</w:t>
      </w:r>
      <w:r w:rsidR="00432FCD">
        <w:rPr>
          <w:rFonts w:ascii="Metropolis" w:hAnsi="Metropolis"/>
          <w:sz w:val="21"/>
          <w:szCs w:val="21"/>
        </w:rPr>
        <w:t xml:space="preserve"> pop up community events</w:t>
      </w:r>
      <w:r w:rsidR="001B15C3">
        <w:rPr>
          <w:rFonts w:ascii="Metropolis" w:hAnsi="Metropolis"/>
          <w:sz w:val="21"/>
          <w:szCs w:val="21"/>
        </w:rPr>
        <w:t>.</w:t>
      </w:r>
    </w:p>
    <w:p w14:paraId="71510D74" w14:textId="77777777" w:rsidR="00CA59C5" w:rsidRDefault="00CA59C5" w:rsidP="00B51FFD">
      <w:pPr>
        <w:spacing w:line="276" w:lineRule="auto"/>
        <w:rPr>
          <w:rFonts w:ascii="Metropolis" w:hAnsi="Metropolis"/>
          <w:sz w:val="21"/>
          <w:szCs w:val="21"/>
        </w:rPr>
      </w:pPr>
    </w:p>
    <w:p w14:paraId="4D7E0CA8" w14:textId="77777777" w:rsidR="00106820" w:rsidRDefault="00E66B96" w:rsidP="00432FCD">
      <w:pPr>
        <w:spacing w:line="276" w:lineRule="auto"/>
        <w:rPr>
          <w:rFonts w:ascii="Metropolis" w:hAnsi="Metropolis"/>
          <w:sz w:val="21"/>
          <w:szCs w:val="21"/>
        </w:rPr>
      </w:pPr>
      <w:r>
        <w:rPr>
          <w:rFonts w:ascii="Metropolis" w:hAnsi="Metropolis"/>
          <w:sz w:val="21"/>
          <w:szCs w:val="21"/>
        </w:rPr>
        <w:t>Based on the concerns expressed by the CAC members with the formatting for the Community Forum, Andrew Dresdner proposed the idea of having a smaller subcommittee</w:t>
      </w:r>
      <w:r w:rsidR="00223340">
        <w:rPr>
          <w:rFonts w:ascii="Metropolis" w:hAnsi="Metropolis"/>
          <w:sz w:val="21"/>
          <w:szCs w:val="21"/>
        </w:rPr>
        <w:t xml:space="preserve"> help </w:t>
      </w:r>
      <w:r>
        <w:rPr>
          <w:rFonts w:ascii="Metropolis" w:hAnsi="Metropolis"/>
          <w:sz w:val="21"/>
          <w:szCs w:val="21"/>
        </w:rPr>
        <w:t xml:space="preserve">to </w:t>
      </w:r>
      <w:r w:rsidR="00223340">
        <w:rPr>
          <w:rFonts w:ascii="Metropolis" w:hAnsi="Metropolis"/>
          <w:sz w:val="21"/>
          <w:szCs w:val="21"/>
        </w:rPr>
        <w:t>plan the February 12</w:t>
      </w:r>
      <w:r w:rsidR="00223340" w:rsidRPr="00223340">
        <w:rPr>
          <w:rFonts w:ascii="Metropolis" w:hAnsi="Metropolis"/>
          <w:sz w:val="21"/>
          <w:szCs w:val="21"/>
          <w:vertAlign w:val="superscript"/>
        </w:rPr>
        <w:t>th</w:t>
      </w:r>
      <w:r w:rsidR="00223340">
        <w:rPr>
          <w:rFonts w:ascii="Metropolis" w:hAnsi="Metropolis"/>
          <w:sz w:val="21"/>
          <w:szCs w:val="21"/>
        </w:rPr>
        <w:t xml:space="preserve"> Meeting</w:t>
      </w:r>
      <w:r w:rsidR="00546F23">
        <w:rPr>
          <w:rFonts w:ascii="Metropolis" w:hAnsi="Metropolis"/>
          <w:sz w:val="21"/>
          <w:szCs w:val="21"/>
        </w:rPr>
        <w:t>.  Rachel Finazzo Doll and Tiffany Scott Knox volunteered for that role.</w:t>
      </w:r>
    </w:p>
    <w:p w14:paraId="77B86A0F" w14:textId="77777777" w:rsidR="00B51FFD" w:rsidRDefault="00B51FFD" w:rsidP="00B51FFD">
      <w:pPr>
        <w:spacing w:line="276" w:lineRule="auto"/>
        <w:rPr>
          <w:rFonts w:ascii="Metropolis" w:hAnsi="Metropolis"/>
          <w:sz w:val="21"/>
          <w:szCs w:val="21"/>
        </w:rPr>
      </w:pPr>
      <w:r>
        <w:rPr>
          <w:rFonts w:ascii="Metropolis" w:hAnsi="Metropolis"/>
          <w:sz w:val="21"/>
          <w:szCs w:val="21"/>
        </w:rPr>
        <w:t xml:space="preserve"> </w:t>
      </w:r>
      <w:r>
        <w:rPr>
          <w:rFonts w:ascii="Metropolis" w:hAnsi="Metropolis"/>
          <w:sz w:val="21"/>
          <w:szCs w:val="21"/>
        </w:rPr>
        <w:tab/>
      </w:r>
    </w:p>
    <w:p w14:paraId="78C9CA44" w14:textId="77777777" w:rsidR="0032571F" w:rsidRDefault="0032571F" w:rsidP="0032571F">
      <w:pPr>
        <w:spacing w:line="276" w:lineRule="auto"/>
        <w:rPr>
          <w:rFonts w:ascii="Metropolis" w:hAnsi="Metropolis"/>
          <w:sz w:val="21"/>
          <w:szCs w:val="21"/>
          <w:highlight w:val="yellow"/>
        </w:rPr>
      </w:pPr>
    </w:p>
    <w:p w14:paraId="7061869D" w14:textId="77777777" w:rsidR="00AF3D07" w:rsidRPr="005A5A7A" w:rsidRDefault="00AF3D07" w:rsidP="0027094F">
      <w:pPr>
        <w:pStyle w:val="Heading1"/>
      </w:pPr>
      <w:r>
        <w:t>Market Study Update</w:t>
      </w:r>
    </w:p>
    <w:p w14:paraId="6876353C" w14:textId="77777777" w:rsidR="00AF3D07" w:rsidRDefault="00AF3D07" w:rsidP="00AF3D07">
      <w:pPr>
        <w:spacing w:line="276" w:lineRule="auto"/>
        <w:rPr>
          <w:rFonts w:ascii="Metropolis" w:hAnsi="Metropolis"/>
          <w:szCs w:val="24"/>
        </w:rPr>
      </w:pPr>
    </w:p>
    <w:p w14:paraId="19E536E9" w14:textId="77777777" w:rsidR="00AF3D07" w:rsidRDefault="00AF3D07" w:rsidP="00AF3D07">
      <w:pPr>
        <w:spacing w:line="276" w:lineRule="auto"/>
        <w:rPr>
          <w:rFonts w:ascii="Metropolis" w:hAnsi="Metropolis"/>
          <w:sz w:val="21"/>
          <w:szCs w:val="21"/>
        </w:rPr>
      </w:pPr>
      <w:r>
        <w:rPr>
          <w:rFonts w:ascii="Metropolis" w:hAnsi="Metropolis"/>
          <w:sz w:val="21"/>
          <w:szCs w:val="21"/>
        </w:rPr>
        <w:t xml:space="preserve">Mary Bujold of </w:t>
      </w:r>
      <w:r w:rsidR="00F07A20">
        <w:rPr>
          <w:rFonts w:ascii="Metropolis" w:hAnsi="Metropolis"/>
          <w:sz w:val="21"/>
          <w:szCs w:val="21"/>
        </w:rPr>
        <w:t>Maxfield Research and Consulting</w:t>
      </w:r>
      <w:r>
        <w:rPr>
          <w:rFonts w:ascii="Metropolis" w:hAnsi="Metropolis"/>
          <w:sz w:val="21"/>
          <w:szCs w:val="21"/>
        </w:rPr>
        <w:t xml:space="preserve"> presented an updated market study of the Hillcrest area.</w:t>
      </w:r>
      <w:r w:rsidR="00524148">
        <w:rPr>
          <w:rFonts w:ascii="Metropolis" w:hAnsi="Metropolis"/>
          <w:sz w:val="21"/>
          <w:szCs w:val="21"/>
        </w:rPr>
        <w:t xml:space="preserve"> Mary discussed overarching trends of housing type, retail, etc</w:t>
      </w:r>
      <w:r w:rsidR="0011554B">
        <w:rPr>
          <w:rFonts w:ascii="Metropolis" w:hAnsi="Metropolis"/>
          <w:sz w:val="21"/>
          <w:szCs w:val="21"/>
        </w:rPr>
        <w:t>.</w:t>
      </w:r>
      <w:r w:rsidR="00524148">
        <w:rPr>
          <w:rFonts w:ascii="Metropolis" w:hAnsi="Metropolis"/>
          <w:sz w:val="21"/>
          <w:szCs w:val="21"/>
        </w:rPr>
        <w:t xml:space="preserve"> and noted the demand for neighborhood serving retail, and the potential for new housing typologies to be accepted and explored by the market.</w:t>
      </w:r>
    </w:p>
    <w:p w14:paraId="097842A5" w14:textId="77777777" w:rsidR="00223340" w:rsidRDefault="00223340" w:rsidP="00AF3D07">
      <w:pPr>
        <w:spacing w:line="276" w:lineRule="auto"/>
        <w:rPr>
          <w:rFonts w:ascii="Metropolis" w:hAnsi="Metropolis"/>
          <w:sz w:val="21"/>
          <w:szCs w:val="21"/>
        </w:rPr>
      </w:pPr>
    </w:p>
    <w:p w14:paraId="65A157AE" w14:textId="77777777" w:rsidR="00223340" w:rsidRDefault="00223340" w:rsidP="00AF3D07">
      <w:pPr>
        <w:spacing w:line="276" w:lineRule="auto"/>
        <w:rPr>
          <w:rFonts w:ascii="Metropolis" w:hAnsi="Metropolis"/>
          <w:sz w:val="21"/>
          <w:szCs w:val="21"/>
        </w:rPr>
      </w:pPr>
      <w:r>
        <w:rPr>
          <w:rFonts w:ascii="Metropolis" w:hAnsi="Metropolis"/>
          <w:sz w:val="21"/>
          <w:szCs w:val="21"/>
        </w:rPr>
        <w:t>Question from James Westin</w:t>
      </w:r>
    </w:p>
    <w:p w14:paraId="79ADA0B3" w14:textId="77777777" w:rsidR="00223340" w:rsidRDefault="00223340" w:rsidP="00AF3D07">
      <w:pPr>
        <w:spacing w:line="276" w:lineRule="auto"/>
        <w:rPr>
          <w:rFonts w:ascii="Metropolis" w:hAnsi="Metropolis"/>
          <w:sz w:val="21"/>
          <w:szCs w:val="21"/>
        </w:rPr>
      </w:pPr>
      <w:r>
        <w:rPr>
          <w:rFonts w:ascii="Metropolis" w:hAnsi="Metropolis"/>
          <w:sz w:val="21"/>
          <w:szCs w:val="21"/>
        </w:rPr>
        <w:tab/>
        <w:t>Are old retail trends coming back?</w:t>
      </w:r>
    </w:p>
    <w:p w14:paraId="14FAE1D9" w14:textId="77777777" w:rsidR="00223340" w:rsidRDefault="00223340" w:rsidP="00AF3D07">
      <w:pPr>
        <w:spacing w:line="276" w:lineRule="auto"/>
        <w:rPr>
          <w:rFonts w:ascii="Metropolis" w:hAnsi="Metropolis"/>
          <w:sz w:val="21"/>
          <w:szCs w:val="21"/>
        </w:rPr>
      </w:pPr>
      <w:r>
        <w:rPr>
          <w:rFonts w:ascii="Metropolis" w:hAnsi="Metropolis"/>
          <w:sz w:val="21"/>
          <w:szCs w:val="21"/>
        </w:rPr>
        <w:t>Answer from Mary Bujold</w:t>
      </w:r>
    </w:p>
    <w:p w14:paraId="77B70E2E" w14:textId="77777777" w:rsidR="00223340" w:rsidRDefault="0011554B" w:rsidP="00023EDE">
      <w:pPr>
        <w:spacing w:line="276" w:lineRule="auto"/>
        <w:ind w:left="720"/>
        <w:rPr>
          <w:rFonts w:ascii="Metropolis" w:hAnsi="Metropolis"/>
          <w:sz w:val="21"/>
          <w:szCs w:val="21"/>
        </w:rPr>
      </w:pPr>
      <w:r>
        <w:rPr>
          <w:rFonts w:ascii="Metropolis" w:hAnsi="Metropolis"/>
          <w:sz w:val="21"/>
          <w:szCs w:val="21"/>
        </w:rPr>
        <w:t>There’s a r</w:t>
      </w:r>
      <w:r w:rsidR="00223340">
        <w:rPr>
          <w:rFonts w:ascii="Metropolis" w:hAnsi="Metropolis"/>
          <w:sz w:val="21"/>
          <w:szCs w:val="21"/>
        </w:rPr>
        <w:t>esurgence of people wanting to start small local businesses and neighborhood serving retail spaces</w:t>
      </w:r>
      <w:r w:rsidR="00023EDE">
        <w:rPr>
          <w:rFonts w:ascii="Metropolis" w:hAnsi="Metropolis"/>
          <w:sz w:val="21"/>
          <w:szCs w:val="21"/>
        </w:rPr>
        <w:t xml:space="preserve"> </w:t>
      </w:r>
    </w:p>
    <w:p w14:paraId="44A7FE6F" w14:textId="77777777" w:rsidR="00023EDE" w:rsidRDefault="00023EDE" w:rsidP="00023EDE">
      <w:pPr>
        <w:spacing w:line="276" w:lineRule="auto"/>
        <w:ind w:left="720"/>
        <w:rPr>
          <w:rFonts w:ascii="Metropolis" w:hAnsi="Metropolis"/>
          <w:sz w:val="21"/>
          <w:szCs w:val="21"/>
        </w:rPr>
      </w:pPr>
      <w:r>
        <w:rPr>
          <w:rFonts w:ascii="Metropolis" w:hAnsi="Metropolis"/>
          <w:sz w:val="21"/>
          <w:szCs w:val="21"/>
        </w:rPr>
        <w:t xml:space="preserve">Soft goods manufacturing </w:t>
      </w:r>
      <w:r w:rsidR="008A5817">
        <w:rPr>
          <w:rFonts w:ascii="Metropolis" w:hAnsi="Metropolis"/>
          <w:sz w:val="21"/>
          <w:szCs w:val="21"/>
        </w:rPr>
        <w:t xml:space="preserve">in the USA </w:t>
      </w:r>
      <w:r>
        <w:rPr>
          <w:rFonts w:ascii="Metropolis" w:hAnsi="Metropolis"/>
          <w:sz w:val="21"/>
          <w:szCs w:val="21"/>
        </w:rPr>
        <w:t xml:space="preserve">and retail is an exciting trend too; </w:t>
      </w:r>
      <w:r w:rsidR="0011554B">
        <w:rPr>
          <w:rFonts w:ascii="Metropolis" w:hAnsi="Metropolis"/>
          <w:sz w:val="21"/>
          <w:szCs w:val="21"/>
        </w:rPr>
        <w:t>e.g.</w:t>
      </w:r>
      <w:r>
        <w:rPr>
          <w:rFonts w:ascii="Metropolis" w:hAnsi="Metropolis"/>
          <w:sz w:val="21"/>
          <w:szCs w:val="21"/>
        </w:rPr>
        <w:t xml:space="preserve"> Duluth Trading Co</w:t>
      </w:r>
    </w:p>
    <w:p w14:paraId="7BD8CEBF" w14:textId="77777777" w:rsidR="00023EDE" w:rsidRDefault="00023EDE" w:rsidP="00023EDE">
      <w:pPr>
        <w:spacing w:line="276" w:lineRule="auto"/>
        <w:rPr>
          <w:rFonts w:ascii="Metropolis" w:hAnsi="Metropolis"/>
          <w:sz w:val="21"/>
          <w:szCs w:val="21"/>
        </w:rPr>
      </w:pPr>
      <w:r>
        <w:rPr>
          <w:rFonts w:ascii="Metropolis" w:hAnsi="Metropolis"/>
          <w:sz w:val="21"/>
          <w:szCs w:val="21"/>
        </w:rPr>
        <w:t>Question from Ethan Osten</w:t>
      </w:r>
    </w:p>
    <w:p w14:paraId="47808134" w14:textId="77777777" w:rsidR="00023EDE" w:rsidRDefault="00023EDE" w:rsidP="00023EDE">
      <w:pPr>
        <w:spacing w:line="276" w:lineRule="auto"/>
        <w:rPr>
          <w:rFonts w:ascii="Metropolis" w:hAnsi="Metropolis"/>
          <w:sz w:val="21"/>
          <w:szCs w:val="21"/>
        </w:rPr>
      </w:pPr>
      <w:r>
        <w:rPr>
          <w:rFonts w:ascii="Metropolis" w:hAnsi="Metropolis"/>
          <w:sz w:val="21"/>
          <w:szCs w:val="21"/>
        </w:rPr>
        <w:tab/>
      </w:r>
      <w:r w:rsidR="0011554B">
        <w:rPr>
          <w:rFonts w:ascii="Metropolis" w:hAnsi="Metropolis"/>
          <w:sz w:val="21"/>
          <w:szCs w:val="21"/>
        </w:rPr>
        <w:t>Are there m</w:t>
      </w:r>
      <w:r>
        <w:rPr>
          <w:rFonts w:ascii="Metropolis" w:hAnsi="Metropolis"/>
          <w:sz w:val="21"/>
          <w:szCs w:val="21"/>
        </w:rPr>
        <w:t>etrics estimating employees per square foot?</w:t>
      </w:r>
    </w:p>
    <w:p w14:paraId="27E97FA2" w14:textId="77777777" w:rsidR="00023EDE" w:rsidRDefault="00023EDE" w:rsidP="00023EDE">
      <w:pPr>
        <w:spacing w:line="276" w:lineRule="auto"/>
        <w:rPr>
          <w:rFonts w:ascii="Metropolis" w:hAnsi="Metropolis"/>
          <w:sz w:val="21"/>
          <w:szCs w:val="21"/>
        </w:rPr>
      </w:pPr>
      <w:r>
        <w:rPr>
          <w:rFonts w:ascii="Metropolis" w:hAnsi="Metropolis"/>
          <w:sz w:val="21"/>
          <w:szCs w:val="21"/>
        </w:rPr>
        <w:t xml:space="preserve">Answer from </w:t>
      </w:r>
      <w:r w:rsidR="008A5817">
        <w:rPr>
          <w:rFonts w:ascii="Metropolis" w:hAnsi="Metropolis"/>
          <w:sz w:val="21"/>
          <w:szCs w:val="21"/>
        </w:rPr>
        <w:t xml:space="preserve">Mary Bujold and </w:t>
      </w:r>
      <w:r w:rsidRPr="0011554B">
        <w:rPr>
          <w:rFonts w:ascii="Metropolis" w:hAnsi="Metropolis"/>
          <w:sz w:val="21"/>
          <w:szCs w:val="21"/>
        </w:rPr>
        <w:t>Kathryn Sarn</w:t>
      </w:r>
      <w:r w:rsidR="0011554B" w:rsidRPr="0011554B">
        <w:rPr>
          <w:rFonts w:ascii="Metropolis" w:hAnsi="Metropolis"/>
          <w:sz w:val="21"/>
          <w:szCs w:val="21"/>
        </w:rPr>
        <w:t>ecki</w:t>
      </w:r>
    </w:p>
    <w:p w14:paraId="43D2383A" w14:textId="77777777" w:rsidR="00023EDE" w:rsidRDefault="008A5817" w:rsidP="00023EDE">
      <w:pPr>
        <w:spacing w:line="276" w:lineRule="auto"/>
        <w:ind w:left="720"/>
        <w:rPr>
          <w:rFonts w:ascii="Metropolis" w:hAnsi="Metropolis"/>
          <w:sz w:val="21"/>
          <w:szCs w:val="21"/>
        </w:rPr>
      </w:pPr>
      <w:r>
        <w:rPr>
          <w:rFonts w:ascii="Metropolis" w:hAnsi="Metropolis"/>
          <w:sz w:val="21"/>
          <w:szCs w:val="21"/>
        </w:rPr>
        <w:t xml:space="preserve">Mary stated that 0.5 employees/1,000 sq. ft. is a norm, or it could be higher in the urban core.  </w:t>
      </w:r>
      <w:r w:rsidR="00023EDE">
        <w:rPr>
          <w:rFonts w:ascii="Metropolis" w:hAnsi="Metropolis"/>
          <w:sz w:val="21"/>
          <w:szCs w:val="21"/>
        </w:rPr>
        <w:t xml:space="preserve">The Port Authority has a commitment of 1 employee per 1,000 square </w:t>
      </w:r>
      <w:proofErr w:type="gramStart"/>
      <w:r w:rsidR="00023EDE">
        <w:rPr>
          <w:rFonts w:ascii="Metropolis" w:hAnsi="Metropolis"/>
          <w:sz w:val="21"/>
          <w:szCs w:val="21"/>
        </w:rPr>
        <w:t>foot, and</w:t>
      </w:r>
      <w:proofErr w:type="gramEnd"/>
      <w:r w:rsidR="00023EDE">
        <w:rPr>
          <w:rFonts w:ascii="Metropolis" w:hAnsi="Metropolis"/>
          <w:sz w:val="21"/>
          <w:szCs w:val="21"/>
        </w:rPr>
        <w:t xml:space="preserve"> has recently been averaging 1.7 jobs per 1,000 square foot</w:t>
      </w:r>
      <w:r w:rsidR="00EA4B70">
        <w:rPr>
          <w:rFonts w:ascii="Metropolis" w:hAnsi="Metropolis"/>
          <w:sz w:val="21"/>
          <w:szCs w:val="21"/>
        </w:rPr>
        <w:t xml:space="preserve"> </w:t>
      </w:r>
      <w:r>
        <w:rPr>
          <w:rFonts w:ascii="Metropolis" w:hAnsi="Metropolis"/>
          <w:sz w:val="21"/>
          <w:szCs w:val="21"/>
        </w:rPr>
        <w:t>on their projects.</w:t>
      </w:r>
    </w:p>
    <w:p w14:paraId="72C3E2C2" w14:textId="77777777" w:rsidR="00EA4B70" w:rsidRDefault="00EA4B70" w:rsidP="00EA4B70">
      <w:pPr>
        <w:spacing w:line="276" w:lineRule="auto"/>
        <w:rPr>
          <w:rFonts w:ascii="Metropolis" w:hAnsi="Metropolis"/>
          <w:sz w:val="21"/>
          <w:szCs w:val="21"/>
        </w:rPr>
      </w:pPr>
      <w:r>
        <w:rPr>
          <w:rFonts w:ascii="Metropolis" w:hAnsi="Metropolis"/>
          <w:sz w:val="21"/>
          <w:szCs w:val="21"/>
        </w:rPr>
        <w:t>Question from Tiffany Scott Knox</w:t>
      </w:r>
    </w:p>
    <w:p w14:paraId="5FDF1693" w14:textId="77777777" w:rsidR="00EA4B70" w:rsidRDefault="00EA4B70" w:rsidP="00EA4B70">
      <w:pPr>
        <w:spacing w:line="276" w:lineRule="auto"/>
        <w:rPr>
          <w:rFonts w:ascii="Metropolis" w:hAnsi="Metropolis"/>
          <w:sz w:val="21"/>
          <w:szCs w:val="21"/>
        </w:rPr>
      </w:pPr>
      <w:r>
        <w:rPr>
          <w:rFonts w:ascii="Metropolis" w:hAnsi="Metropolis"/>
          <w:sz w:val="21"/>
          <w:szCs w:val="21"/>
        </w:rPr>
        <w:tab/>
        <w:t>Do you have income percentages for the housing demands?</w:t>
      </w:r>
    </w:p>
    <w:p w14:paraId="0C71E70A" w14:textId="77777777" w:rsidR="00EA4B70" w:rsidRDefault="00EA4B70" w:rsidP="00EA4B70">
      <w:pPr>
        <w:spacing w:line="276" w:lineRule="auto"/>
        <w:rPr>
          <w:rFonts w:ascii="Metropolis" w:hAnsi="Metropolis"/>
          <w:sz w:val="21"/>
          <w:szCs w:val="21"/>
        </w:rPr>
      </w:pPr>
      <w:r>
        <w:rPr>
          <w:rFonts w:ascii="Metropolis" w:hAnsi="Metropolis"/>
          <w:sz w:val="21"/>
          <w:szCs w:val="21"/>
        </w:rPr>
        <w:t>Answer from Mary Bujold</w:t>
      </w:r>
    </w:p>
    <w:p w14:paraId="08B911C0" w14:textId="77777777" w:rsidR="00EA4B70" w:rsidRDefault="00EA4B70" w:rsidP="00EA4B70">
      <w:pPr>
        <w:spacing w:line="276" w:lineRule="auto"/>
        <w:ind w:left="720"/>
        <w:rPr>
          <w:rFonts w:ascii="Metropolis" w:eastAsiaTheme="minorEastAsia" w:hAnsi="Metropolis"/>
          <w:sz w:val="21"/>
          <w:szCs w:val="21"/>
        </w:rPr>
      </w:pPr>
      <w:r>
        <w:rPr>
          <w:rFonts w:ascii="Metropolis" w:eastAsiaTheme="minorEastAsia" w:hAnsi="Metropolis"/>
          <w:sz w:val="21"/>
          <w:szCs w:val="21"/>
        </w:rPr>
        <w:t xml:space="preserve">In the more thorough forthcoming update </w:t>
      </w:r>
      <w:r w:rsidR="00876B6B">
        <w:rPr>
          <w:rFonts w:ascii="Metropolis" w:eastAsiaTheme="minorEastAsia" w:hAnsi="Metropolis"/>
          <w:sz w:val="21"/>
          <w:szCs w:val="21"/>
        </w:rPr>
        <w:t>of</w:t>
      </w:r>
      <w:r>
        <w:rPr>
          <w:rFonts w:ascii="Metropolis" w:eastAsiaTheme="minorEastAsia" w:hAnsi="Metropolis"/>
          <w:sz w:val="21"/>
          <w:szCs w:val="21"/>
        </w:rPr>
        <w:t xml:space="preserve"> the market study we will </w:t>
      </w:r>
      <w:proofErr w:type="gramStart"/>
      <w:r>
        <w:rPr>
          <w:rFonts w:ascii="Metropolis" w:eastAsiaTheme="minorEastAsia" w:hAnsi="Metropolis"/>
          <w:sz w:val="21"/>
          <w:szCs w:val="21"/>
        </w:rPr>
        <w:t>look into</w:t>
      </w:r>
      <w:proofErr w:type="gramEnd"/>
      <w:r>
        <w:rPr>
          <w:rFonts w:ascii="Metropolis" w:eastAsiaTheme="minorEastAsia" w:hAnsi="Metropolis"/>
          <w:sz w:val="21"/>
          <w:szCs w:val="21"/>
        </w:rPr>
        <w:t xml:space="preserve"> demand for low income, medium, etc.</w:t>
      </w:r>
    </w:p>
    <w:p w14:paraId="3EEA9F2F" w14:textId="77777777" w:rsidR="00EA4B70" w:rsidRDefault="00EA4B70" w:rsidP="00EA4B70">
      <w:pPr>
        <w:spacing w:line="276" w:lineRule="auto"/>
        <w:rPr>
          <w:rFonts w:ascii="Metropolis" w:eastAsiaTheme="minorEastAsia" w:hAnsi="Metropolis"/>
          <w:sz w:val="21"/>
          <w:szCs w:val="21"/>
        </w:rPr>
      </w:pPr>
      <w:r>
        <w:rPr>
          <w:rFonts w:ascii="Metropolis" w:eastAsiaTheme="minorEastAsia" w:hAnsi="Metropolis"/>
          <w:sz w:val="21"/>
          <w:szCs w:val="21"/>
        </w:rPr>
        <w:t>C</w:t>
      </w:r>
      <w:r w:rsidR="006858E6">
        <w:rPr>
          <w:rFonts w:ascii="Metropolis" w:eastAsiaTheme="minorEastAsia" w:hAnsi="Metropolis"/>
          <w:sz w:val="21"/>
          <w:szCs w:val="21"/>
        </w:rPr>
        <w:t>omment from Linda</w:t>
      </w:r>
      <w:r w:rsidR="0044312A">
        <w:rPr>
          <w:rFonts w:ascii="Metropolis" w:eastAsiaTheme="minorEastAsia" w:hAnsi="Metropolis"/>
          <w:sz w:val="21"/>
          <w:szCs w:val="21"/>
        </w:rPr>
        <w:t xml:space="preserve"> Martinez-Higgins</w:t>
      </w:r>
    </w:p>
    <w:p w14:paraId="49E99CE6" w14:textId="77777777" w:rsidR="006858E6" w:rsidRDefault="006858E6" w:rsidP="00EA4B70">
      <w:pPr>
        <w:spacing w:line="276" w:lineRule="auto"/>
        <w:rPr>
          <w:rFonts w:ascii="Metropolis" w:eastAsiaTheme="minorEastAsia" w:hAnsi="Metropolis"/>
          <w:sz w:val="21"/>
          <w:szCs w:val="21"/>
        </w:rPr>
      </w:pPr>
      <w:r>
        <w:rPr>
          <w:rFonts w:ascii="Metropolis" w:eastAsiaTheme="minorEastAsia" w:hAnsi="Metropolis"/>
          <w:sz w:val="21"/>
          <w:szCs w:val="21"/>
        </w:rPr>
        <w:tab/>
        <w:t>Wages associated with retail are not high</w:t>
      </w:r>
      <w:r w:rsidR="0044312A">
        <w:rPr>
          <w:rFonts w:ascii="Metropolis" w:eastAsiaTheme="minorEastAsia" w:hAnsi="Metropolis"/>
          <w:sz w:val="21"/>
          <w:szCs w:val="21"/>
        </w:rPr>
        <w:t>.</w:t>
      </w:r>
    </w:p>
    <w:p w14:paraId="223500B1" w14:textId="77777777" w:rsidR="00EA4B70" w:rsidRDefault="0044312A" w:rsidP="00EA4B70">
      <w:pPr>
        <w:spacing w:line="276" w:lineRule="auto"/>
        <w:rPr>
          <w:rFonts w:ascii="Metropolis" w:hAnsi="Metropolis"/>
          <w:sz w:val="21"/>
          <w:szCs w:val="21"/>
        </w:rPr>
      </w:pPr>
      <w:r>
        <w:rPr>
          <w:rFonts w:ascii="Metropolis" w:hAnsi="Metropolis"/>
          <w:sz w:val="21"/>
          <w:szCs w:val="21"/>
        </w:rPr>
        <w:lastRenderedPageBreak/>
        <w:t>Response</w:t>
      </w:r>
      <w:r w:rsidR="00EA4B70">
        <w:rPr>
          <w:rFonts w:ascii="Metropolis" w:hAnsi="Metropolis"/>
          <w:sz w:val="21"/>
          <w:szCs w:val="21"/>
        </w:rPr>
        <w:t xml:space="preserve"> from Mary Bujold</w:t>
      </w:r>
    </w:p>
    <w:p w14:paraId="666857AC" w14:textId="77777777" w:rsidR="00AF3D07" w:rsidRPr="00106820" w:rsidRDefault="00EA4B70" w:rsidP="00106820">
      <w:pPr>
        <w:spacing w:line="276" w:lineRule="auto"/>
        <w:ind w:left="720"/>
        <w:rPr>
          <w:rFonts w:ascii="Metropolis" w:eastAsiaTheme="minorEastAsia" w:hAnsi="Metropolis"/>
          <w:sz w:val="21"/>
          <w:szCs w:val="21"/>
        </w:rPr>
      </w:pPr>
      <w:r>
        <w:rPr>
          <w:rFonts w:ascii="Metropolis" w:eastAsiaTheme="minorEastAsia" w:hAnsi="Metropolis"/>
          <w:sz w:val="21"/>
          <w:szCs w:val="21"/>
        </w:rPr>
        <w:t>Not proposing that market could support major retail</w:t>
      </w:r>
      <w:r w:rsidR="006858E6">
        <w:rPr>
          <w:rFonts w:ascii="Metropolis" w:eastAsiaTheme="minorEastAsia" w:hAnsi="Metropolis"/>
          <w:sz w:val="21"/>
          <w:szCs w:val="21"/>
        </w:rPr>
        <w:t xml:space="preserve"> center</w:t>
      </w:r>
      <w:r w:rsidR="0011554B">
        <w:rPr>
          <w:rFonts w:ascii="Metropolis" w:eastAsiaTheme="minorEastAsia" w:hAnsi="Metropolis"/>
          <w:sz w:val="21"/>
          <w:szCs w:val="21"/>
        </w:rPr>
        <w:t>,</w:t>
      </w:r>
      <w:r w:rsidR="006858E6">
        <w:rPr>
          <w:rFonts w:ascii="Metropolis" w:eastAsiaTheme="minorEastAsia" w:hAnsi="Metropolis"/>
          <w:sz w:val="21"/>
          <w:szCs w:val="21"/>
        </w:rPr>
        <w:t xml:space="preserve"> but some neighborhood supporting retail is practical</w:t>
      </w:r>
      <w:r w:rsidR="0011554B">
        <w:rPr>
          <w:rFonts w:ascii="Metropolis" w:eastAsiaTheme="minorEastAsia" w:hAnsi="Metropolis"/>
          <w:sz w:val="21"/>
          <w:szCs w:val="21"/>
        </w:rPr>
        <w:t>.</w:t>
      </w:r>
    </w:p>
    <w:p w14:paraId="4BF8455D" w14:textId="77777777" w:rsidR="0032571F" w:rsidRPr="0032571F" w:rsidRDefault="0032571F" w:rsidP="0032571F">
      <w:pPr>
        <w:spacing w:line="276" w:lineRule="auto"/>
        <w:rPr>
          <w:rFonts w:ascii="Metropolis" w:hAnsi="Metropolis"/>
          <w:sz w:val="21"/>
          <w:szCs w:val="21"/>
          <w:highlight w:val="yellow"/>
        </w:rPr>
      </w:pPr>
    </w:p>
    <w:p w14:paraId="0E89DF7F" w14:textId="77777777" w:rsidR="005A5A7A" w:rsidRPr="005A5A7A" w:rsidRDefault="00AF3D07" w:rsidP="00727E8F">
      <w:pPr>
        <w:pStyle w:val="Heading1"/>
      </w:pPr>
      <w:r>
        <w:t>Sustainability Overview</w:t>
      </w:r>
    </w:p>
    <w:p w14:paraId="5A4FD564" w14:textId="77777777" w:rsidR="0040676C" w:rsidRDefault="0040676C" w:rsidP="0040676C">
      <w:pPr>
        <w:spacing w:line="276" w:lineRule="auto"/>
        <w:rPr>
          <w:rFonts w:ascii="Metropolis" w:hAnsi="Metropolis"/>
          <w:szCs w:val="24"/>
        </w:rPr>
      </w:pPr>
    </w:p>
    <w:p w14:paraId="43BA3764" w14:textId="77777777" w:rsidR="00D71B6D" w:rsidRDefault="00AF3D07" w:rsidP="00B8740A">
      <w:pPr>
        <w:spacing w:line="276" w:lineRule="auto"/>
        <w:rPr>
          <w:rFonts w:ascii="Metropolis" w:hAnsi="Metropolis"/>
          <w:sz w:val="21"/>
          <w:szCs w:val="21"/>
        </w:rPr>
      </w:pPr>
      <w:r>
        <w:rPr>
          <w:rFonts w:ascii="Metropolis" w:hAnsi="Metropolis"/>
          <w:sz w:val="21"/>
          <w:szCs w:val="21"/>
        </w:rPr>
        <w:t>Jeff Mandyck of Cunningham Group presented an overview of the sustainability policy and tools that coul</w:t>
      </w:r>
      <w:r w:rsidR="00106820">
        <w:rPr>
          <w:rFonts w:ascii="Metropolis" w:hAnsi="Metropolis"/>
          <w:sz w:val="21"/>
          <w:szCs w:val="21"/>
        </w:rPr>
        <w:t>d be used at the Hillcrest site including AIA Minnesota’s 21</w:t>
      </w:r>
      <w:r w:rsidR="00106820" w:rsidRPr="00106820">
        <w:rPr>
          <w:rFonts w:ascii="Metropolis" w:hAnsi="Metropolis"/>
          <w:sz w:val="21"/>
          <w:szCs w:val="21"/>
          <w:vertAlign w:val="superscript"/>
        </w:rPr>
        <w:t>st</w:t>
      </w:r>
      <w:r w:rsidR="00106820">
        <w:rPr>
          <w:rFonts w:ascii="Metropolis" w:hAnsi="Metropolis"/>
          <w:sz w:val="21"/>
          <w:szCs w:val="21"/>
        </w:rPr>
        <w:t xml:space="preserve"> Century Development project. He also gave an overarching definition o</w:t>
      </w:r>
      <w:bookmarkStart w:id="3" w:name="_GoBack"/>
      <w:bookmarkEnd w:id="3"/>
      <w:r w:rsidR="00106820">
        <w:rPr>
          <w:rFonts w:ascii="Metropolis" w:hAnsi="Metropolis"/>
          <w:sz w:val="21"/>
          <w:szCs w:val="21"/>
        </w:rPr>
        <w:t>f sustainability and a preview of the most up to date concepts and technologies to create a highly sustainable site.</w:t>
      </w:r>
    </w:p>
    <w:p w14:paraId="59EBDDE7" w14:textId="77777777" w:rsidR="00D156F2" w:rsidRDefault="00D156F2" w:rsidP="00B8740A">
      <w:pPr>
        <w:spacing w:line="276" w:lineRule="auto"/>
        <w:rPr>
          <w:rFonts w:ascii="Metropolis" w:hAnsi="Metropolis"/>
          <w:sz w:val="21"/>
          <w:szCs w:val="21"/>
        </w:rPr>
      </w:pPr>
    </w:p>
    <w:p w14:paraId="48ACDA4F" w14:textId="77777777" w:rsidR="00D156F2" w:rsidRPr="00D156F2" w:rsidRDefault="00D156F2" w:rsidP="00727E8F">
      <w:pPr>
        <w:pStyle w:val="Heading1"/>
      </w:pPr>
      <w:r w:rsidRPr="00D156F2">
        <w:t>Priorities Exercise</w:t>
      </w:r>
    </w:p>
    <w:p w14:paraId="2A3FD80D" w14:textId="77777777" w:rsidR="00D156F2" w:rsidRDefault="00D156F2" w:rsidP="00B8740A">
      <w:pPr>
        <w:spacing w:line="276" w:lineRule="auto"/>
        <w:rPr>
          <w:rFonts w:ascii="Metropolis" w:hAnsi="Metropolis"/>
          <w:sz w:val="21"/>
          <w:szCs w:val="21"/>
        </w:rPr>
      </w:pPr>
    </w:p>
    <w:p w14:paraId="6E502BE8" w14:textId="77777777" w:rsidR="00D156F2" w:rsidRPr="00B8740A" w:rsidRDefault="00D156F2" w:rsidP="00B8740A">
      <w:pPr>
        <w:spacing w:line="276" w:lineRule="auto"/>
        <w:rPr>
          <w:rFonts w:ascii="Metropolis" w:eastAsiaTheme="minorEastAsia" w:hAnsi="Metropolis"/>
          <w:sz w:val="21"/>
          <w:szCs w:val="21"/>
        </w:rPr>
      </w:pPr>
      <w:r>
        <w:rPr>
          <w:rFonts w:ascii="Metropolis" w:hAnsi="Metropolis"/>
          <w:sz w:val="21"/>
          <w:szCs w:val="21"/>
        </w:rPr>
        <w:t>The planned priorities exercise was deferred to the next CAC meeting.</w:t>
      </w:r>
    </w:p>
    <w:p w14:paraId="14B16489" w14:textId="77777777" w:rsidR="00D156F2" w:rsidRPr="00B8740A" w:rsidRDefault="00D156F2" w:rsidP="00B8740A">
      <w:pPr>
        <w:spacing w:line="276" w:lineRule="auto"/>
        <w:rPr>
          <w:rFonts w:ascii="Metropolis" w:eastAsiaTheme="minorEastAsia" w:hAnsi="Metropolis" w:cstheme="minorBidi"/>
          <w:sz w:val="21"/>
          <w:szCs w:val="21"/>
        </w:rPr>
      </w:pPr>
    </w:p>
    <w:p w14:paraId="746A9BFB" w14:textId="77777777" w:rsidR="005F6BDA" w:rsidRPr="006C6EA9" w:rsidRDefault="005F6BDA" w:rsidP="00B8740A">
      <w:pPr>
        <w:spacing w:line="276" w:lineRule="auto"/>
        <w:rPr>
          <w:rFonts w:ascii="Metropolis" w:hAnsi="Metropolis"/>
          <w:sz w:val="21"/>
          <w:szCs w:val="21"/>
        </w:rPr>
      </w:pPr>
      <w:r w:rsidRPr="00B8740A">
        <w:rPr>
          <w:rFonts w:ascii="Metropolis" w:eastAsiaTheme="minorEastAsia" w:hAnsi="Metropolis" w:cstheme="minorBidi"/>
          <w:sz w:val="21"/>
          <w:szCs w:val="21"/>
        </w:rPr>
        <w:t xml:space="preserve">The meeting adjourned at </w:t>
      </w:r>
      <w:r w:rsidR="00297949" w:rsidRPr="00B8740A">
        <w:rPr>
          <w:rFonts w:ascii="Metropolis" w:eastAsiaTheme="minorEastAsia" w:hAnsi="Metropolis" w:cstheme="minorBidi"/>
          <w:sz w:val="21"/>
          <w:szCs w:val="21"/>
        </w:rPr>
        <w:t>7:</w:t>
      </w:r>
      <w:r w:rsidR="0044312A">
        <w:rPr>
          <w:rFonts w:ascii="Metropolis" w:eastAsiaTheme="minorEastAsia" w:hAnsi="Metropolis" w:cstheme="minorBidi"/>
          <w:sz w:val="21"/>
          <w:szCs w:val="21"/>
        </w:rPr>
        <w:t>10</w:t>
      </w:r>
      <w:r w:rsidRPr="006C6EA9">
        <w:rPr>
          <w:rFonts w:ascii="Metropolis" w:eastAsiaTheme="minorEastAsia" w:hAnsi="Metropolis" w:cstheme="minorBidi"/>
          <w:sz w:val="21"/>
          <w:szCs w:val="21"/>
        </w:rPr>
        <w:t xml:space="preserve"> p.m.</w:t>
      </w:r>
    </w:p>
    <w:sectPr w:rsidR="005F6BDA" w:rsidRPr="006C6EA9" w:rsidSect="001408BA">
      <w:headerReference w:type="even" r:id="rId10"/>
      <w:headerReference w:type="default" r:id="rId11"/>
      <w:footerReference w:type="default" r:id="rId12"/>
      <w:footerReference w:type="first" r:id="rId13"/>
      <w:footnotePr>
        <w:numFmt w:val="lowerLetter"/>
      </w:footnotePr>
      <w:endnotePr>
        <w:numFmt w:val="lowerLetter"/>
      </w:endnotePr>
      <w:type w:val="continuous"/>
      <w:pgSz w:w="12240" w:h="15840"/>
      <w:pgMar w:top="270" w:right="1440" w:bottom="1152" w:left="1440" w:header="360" w:footer="2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28078" w14:textId="77777777" w:rsidR="0018023B" w:rsidRDefault="0018023B">
      <w:r>
        <w:separator/>
      </w:r>
    </w:p>
  </w:endnote>
  <w:endnote w:type="continuationSeparator" w:id="0">
    <w:p w14:paraId="1007373D" w14:textId="77777777" w:rsidR="0018023B" w:rsidRDefault="0018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ropolis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">
    <w:altName w:val="Courier New"/>
    <w:panose1 w:val="00000000000000000000"/>
    <w:charset w:val="00"/>
    <w:family w:val="swiss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23A3E" w14:textId="77777777" w:rsidR="0086275D" w:rsidRDefault="0086275D">
    <w:pPr>
      <w:widowControl w:val="0"/>
      <w:tabs>
        <w:tab w:val="center" w:pos="4680"/>
      </w:tabs>
      <w:spacing w:line="0" w:lineRule="atLeast"/>
      <w:jc w:val="both"/>
      <w:rPr>
        <w:sz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77223" w14:textId="77777777" w:rsidR="000C2A1E" w:rsidRDefault="000C2A1E">
    <w:pPr>
      <w:pStyle w:val="Footer"/>
    </w:pPr>
  </w:p>
  <w:p w14:paraId="4EE27FA2" w14:textId="77777777" w:rsidR="000C2A1E" w:rsidRDefault="000C2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7384D" w14:textId="77777777" w:rsidR="0018023B" w:rsidRDefault="0018023B">
      <w:r>
        <w:separator/>
      </w:r>
    </w:p>
  </w:footnote>
  <w:footnote w:type="continuationSeparator" w:id="0">
    <w:p w14:paraId="6147C2A1" w14:textId="77777777" w:rsidR="0018023B" w:rsidRDefault="00180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5CD64" w14:textId="77777777" w:rsidR="0086275D" w:rsidRDefault="0086275D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039A7" w14:textId="77777777" w:rsidR="0086275D" w:rsidRDefault="0086275D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07081"/>
    <w:multiLevelType w:val="hybridMultilevel"/>
    <w:tmpl w:val="0AA8164A"/>
    <w:lvl w:ilvl="0" w:tplc="DB6AFD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C7A7F"/>
    <w:multiLevelType w:val="hybridMultilevel"/>
    <w:tmpl w:val="2458C33A"/>
    <w:lvl w:ilvl="0" w:tplc="117AC4B6">
      <w:numFmt w:val="bullet"/>
      <w:lvlText w:val="-"/>
      <w:lvlJc w:val="left"/>
      <w:pPr>
        <w:ind w:left="360" w:hanging="360"/>
      </w:pPr>
      <w:rPr>
        <w:rFonts w:ascii="Metropolis" w:eastAsiaTheme="minorEastAsia" w:hAnsi="Metropolis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856DFD"/>
    <w:multiLevelType w:val="hybridMultilevel"/>
    <w:tmpl w:val="39E0A5C4"/>
    <w:lvl w:ilvl="0" w:tplc="DB3E790C">
      <w:numFmt w:val="bullet"/>
      <w:lvlText w:val="-"/>
      <w:lvlJc w:val="left"/>
      <w:pPr>
        <w:ind w:left="1440" w:hanging="360"/>
      </w:pPr>
      <w:rPr>
        <w:rFonts w:ascii="Metropolis" w:eastAsia="Times New Roman" w:hAnsi="Metropoli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E624EF"/>
    <w:multiLevelType w:val="hybridMultilevel"/>
    <w:tmpl w:val="74F2D2D6"/>
    <w:lvl w:ilvl="0" w:tplc="92FE8D90">
      <w:numFmt w:val="bullet"/>
      <w:lvlText w:val="-"/>
      <w:lvlJc w:val="left"/>
      <w:pPr>
        <w:ind w:left="720" w:hanging="360"/>
      </w:pPr>
      <w:rPr>
        <w:rFonts w:ascii="Metropolis" w:eastAsia="Times New Roman" w:hAnsi="Metropoli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F9E"/>
    <w:rsid w:val="00000674"/>
    <w:rsid w:val="00007F5C"/>
    <w:rsid w:val="00023EDE"/>
    <w:rsid w:val="00031E34"/>
    <w:rsid w:val="0003469C"/>
    <w:rsid w:val="00034815"/>
    <w:rsid w:val="00035487"/>
    <w:rsid w:val="00041200"/>
    <w:rsid w:val="00055EFF"/>
    <w:rsid w:val="00060267"/>
    <w:rsid w:val="000614E2"/>
    <w:rsid w:val="0006281E"/>
    <w:rsid w:val="00072E5F"/>
    <w:rsid w:val="0007465B"/>
    <w:rsid w:val="0007562A"/>
    <w:rsid w:val="000767C9"/>
    <w:rsid w:val="00082B77"/>
    <w:rsid w:val="000838CF"/>
    <w:rsid w:val="000A7AD2"/>
    <w:rsid w:val="000C2A1E"/>
    <w:rsid w:val="000C6368"/>
    <w:rsid w:val="000D3668"/>
    <w:rsid w:val="000D53C9"/>
    <w:rsid w:val="000D7105"/>
    <w:rsid w:val="000D79E5"/>
    <w:rsid w:val="000E0905"/>
    <w:rsid w:val="000E4306"/>
    <w:rsid w:val="000E66B5"/>
    <w:rsid w:val="000F46E0"/>
    <w:rsid w:val="000F649F"/>
    <w:rsid w:val="0010017E"/>
    <w:rsid w:val="00106820"/>
    <w:rsid w:val="00113919"/>
    <w:rsid w:val="0011554B"/>
    <w:rsid w:val="001161E8"/>
    <w:rsid w:val="00121F85"/>
    <w:rsid w:val="00123749"/>
    <w:rsid w:val="00127AA7"/>
    <w:rsid w:val="00130375"/>
    <w:rsid w:val="001315D7"/>
    <w:rsid w:val="001408BA"/>
    <w:rsid w:val="00142CC7"/>
    <w:rsid w:val="00144824"/>
    <w:rsid w:val="00150481"/>
    <w:rsid w:val="00155AB5"/>
    <w:rsid w:val="00156438"/>
    <w:rsid w:val="00162DA5"/>
    <w:rsid w:val="00165C44"/>
    <w:rsid w:val="00175843"/>
    <w:rsid w:val="0017732D"/>
    <w:rsid w:val="001779C1"/>
    <w:rsid w:val="0018023B"/>
    <w:rsid w:val="00187418"/>
    <w:rsid w:val="00187717"/>
    <w:rsid w:val="0019095D"/>
    <w:rsid w:val="00196ABC"/>
    <w:rsid w:val="001A7E3A"/>
    <w:rsid w:val="001A7E9B"/>
    <w:rsid w:val="001B0268"/>
    <w:rsid w:val="001B15C3"/>
    <w:rsid w:val="001B2251"/>
    <w:rsid w:val="001C7E27"/>
    <w:rsid w:val="001E426B"/>
    <w:rsid w:val="001F0AC1"/>
    <w:rsid w:val="001F3557"/>
    <w:rsid w:val="001F50AC"/>
    <w:rsid w:val="0020164D"/>
    <w:rsid w:val="002018E4"/>
    <w:rsid w:val="00215BE8"/>
    <w:rsid w:val="00223340"/>
    <w:rsid w:val="00230B48"/>
    <w:rsid w:val="00237D66"/>
    <w:rsid w:val="002455D0"/>
    <w:rsid w:val="002525DB"/>
    <w:rsid w:val="00252760"/>
    <w:rsid w:val="00252D12"/>
    <w:rsid w:val="00254FBF"/>
    <w:rsid w:val="00255BA9"/>
    <w:rsid w:val="00257ED7"/>
    <w:rsid w:val="00266FFF"/>
    <w:rsid w:val="0027094F"/>
    <w:rsid w:val="00274588"/>
    <w:rsid w:val="002846F6"/>
    <w:rsid w:val="002961F4"/>
    <w:rsid w:val="00297949"/>
    <w:rsid w:val="002A01A6"/>
    <w:rsid w:val="002A69EF"/>
    <w:rsid w:val="002A79CD"/>
    <w:rsid w:val="002B605A"/>
    <w:rsid w:val="002C613E"/>
    <w:rsid w:val="002C7110"/>
    <w:rsid w:val="002D08D1"/>
    <w:rsid w:val="002D46D1"/>
    <w:rsid w:val="002E3557"/>
    <w:rsid w:val="002E74BD"/>
    <w:rsid w:val="002F6A12"/>
    <w:rsid w:val="00304696"/>
    <w:rsid w:val="00305314"/>
    <w:rsid w:val="00307F01"/>
    <w:rsid w:val="0031231C"/>
    <w:rsid w:val="00316019"/>
    <w:rsid w:val="0032571F"/>
    <w:rsid w:val="003313E9"/>
    <w:rsid w:val="00332C3C"/>
    <w:rsid w:val="00336572"/>
    <w:rsid w:val="003449B1"/>
    <w:rsid w:val="003520AC"/>
    <w:rsid w:val="00356595"/>
    <w:rsid w:val="003639E4"/>
    <w:rsid w:val="003644A3"/>
    <w:rsid w:val="00375092"/>
    <w:rsid w:val="00377D54"/>
    <w:rsid w:val="00380C8B"/>
    <w:rsid w:val="003A3B19"/>
    <w:rsid w:val="003A59D0"/>
    <w:rsid w:val="003B1ADA"/>
    <w:rsid w:val="003C5AE1"/>
    <w:rsid w:val="003C6C4C"/>
    <w:rsid w:val="003D3F49"/>
    <w:rsid w:val="003D4ADE"/>
    <w:rsid w:val="003E35E6"/>
    <w:rsid w:val="003E4327"/>
    <w:rsid w:val="003F128F"/>
    <w:rsid w:val="003F55F4"/>
    <w:rsid w:val="00406575"/>
    <w:rsid w:val="0040676C"/>
    <w:rsid w:val="004076BD"/>
    <w:rsid w:val="00422EF0"/>
    <w:rsid w:val="00427A82"/>
    <w:rsid w:val="00427C36"/>
    <w:rsid w:val="00432FCD"/>
    <w:rsid w:val="00435FFE"/>
    <w:rsid w:val="00441066"/>
    <w:rsid w:val="0044312A"/>
    <w:rsid w:val="004464A5"/>
    <w:rsid w:val="00446825"/>
    <w:rsid w:val="0045289B"/>
    <w:rsid w:val="00475A5E"/>
    <w:rsid w:val="004848B0"/>
    <w:rsid w:val="004879AE"/>
    <w:rsid w:val="00490346"/>
    <w:rsid w:val="004934E5"/>
    <w:rsid w:val="00493DC2"/>
    <w:rsid w:val="004A1218"/>
    <w:rsid w:val="004A619A"/>
    <w:rsid w:val="004B7915"/>
    <w:rsid w:val="004C3265"/>
    <w:rsid w:val="004D15C9"/>
    <w:rsid w:val="004D6EA1"/>
    <w:rsid w:val="004D700F"/>
    <w:rsid w:val="004E3F2C"/>
    <w:rsid w:val="004E7D37"/>
    <w:rsid w:val="004F4AB8"/>
    <w:rsid w:val="005013F1"/>
    <w:rsid w:val="00507191"/>
    <w:rsid w:val="00517317"/>
    <w:rsid w:val="0052191B"/>
    <w:rsid w:val="00524148"/>
    <w:rsid w:val="0052617A"/>
    <w:rsid w:val="00531082"/>
    <w:rsid w:val="00532535"/>
    <w:rsid w:val="00536108"/>
    <w:rsid w:val="00542115"/>
    <w:rsid w:val="00546A43"/>
    <w:rsid w:val="00546F23"/>
    <w:rsid w:val="005570F9"/>
    <w:rsid w:val="00570EC5"/>
    <w:rsid w:val="00577471"/>
    <w:rsid w:val="0058256C"/>
    <w:rsid w:val="00583973"/>
    <w:rsid w:val="00586E8A"/>
    <w:rsid w:val="00594C22"/>
    <w:rsid w:val="005A4084"/>
    <w:rsid w:val="005A5A7A"/>
    <w:rsid w:val="005A5D62"/>
    <w:rsid w:val="005B40AF"/>
    <w:rsid w:val="005C013E"/>
    <w:rsid w:val="005C4111"/>
    <w:rsid w:val="005E0191"/>
    <w:rsid w:val="005E7A08"/>
    <w:rsid w:val="005F6BDA"/>
    <w:rsid w:val="005F706C"/>
    <w:rsid w:val="00600263"/>
    <w:rsid w:val="00601609"/>
    <w:rsid w:val="00611881"/>
    <w:rsid w:val="0062369F"/>
    <w:rsid w:val="00625920"/>
    <w:rsid w:val="006346CE"/>
    <w:rsid w:val="0063484A"/>
    <w:rsid w:val="006353AE"/>
    <w:rsid w:val="00642E1F"/>
    <w:rsid w:val="006440A6"/>
    <w:rsid w:val="00644B23"/>
    <w:rsid w:val="00646F04"/>
    <w:rsid w:val="006503DF"/>
    <w:rsid w:val="00666114"/>
    <w:rsid w:val="00681BB4"/>
    <w:rsid w:val="0068449C"/>
    <w:rsid w:val="00684EAA"/>
    <w:rsid w:val="006858E6"/>
    <w:rsid w:val="00694E5F"/>
    <w:rsid w:val="006966F1"/>
    <w:rsid w:val="006A2C58"/>
    <w:rsid w:val="006C3D90"/>
    <w:rsid w:val="006C6EA9"/>
    <w:rsid w:val="006D16E5"/>
    <w:rsid w:val="006D634F"/>
    <w:rsid w:val="006E3F21"/>
    <w:rsid w:val="006F2147"/>
    <w:rsid w:val="006F3B86"/>
    <w:rsid w:val="00711621"/>
    <w:rsid w:val="00727E8F"/>
    <w:rsid w:val="00741CF3"/>
    <w:rsid w:val="007513C9"/>
    <w:rsid w:val="007568CD"/>
    <w:rsid w:val="0076437A"/>
    <w:rsid w:val="00770B8B"/>
    <w:rsid w:val="00774A3C"/>
    <w:rsid w:val="00775212"/>
    <w:rsid w:val="00782D9C"/>
    <w:rsid w:val="007A2811"/>
    <w:rsid w:val="007B4B4A"/>
    <w:rsid w:val="007B6840"/>
    <w:rsid w:val="007C1B41"/>
    <w:rsid w:val="007D0D14"/>
    <w:rsid w:val="007D59F3"/>
    <w:rsid w:val="007D69AD"/>
    <w:rsid w:val="007D6CB6"/>
    <w:rsid w:val="007D7A83"/>
    <w:rsid w:val="007E126F"/>
    <w:rsid w:val="007F33E5"/>
    <w:rsid w:val="008148F7"/>
    <w:rsid w:val="008159E7"/>
    <w:rsid w:val="008167D6"/>
    <w:rsid w:val="00822B50"/>
    <w:rsid w:val="00826596"/>
    <w:rsid w:val="008313A5"/>
    <w:rsid w:val="008351C7"/>
    <w:rsid w:val="00837153"/>
    <w:rsid w:val="008401DC"/>
    <w:rsid w:val="00847088"/>
    <w:rsid w:val="00856E13"/>
    <w:rsid w:val="0086275D"/>
    <w:rsid w:val="0086582A"/>
    <w:rsid w:val="00870ED0"/>
    <w:rsid w:val="00876B6B"/>
    <w:rsid w:val="008869A0"/>
    <w:rsid w:val="008912E3"/>
    <w:rsid w:val="008920DB"/>
    <w:rsid w:val="008979AB"/>
    <w:rsid w:val="008A5817"/>
    <w:rsid w:val="008C5D58"/>
    <w:rsid w:val="008E6E4B"/>
    <w:rsid w:val="008F0670"/>
    <w:rsid w:val="008F0E1D"/>
    <w:rsid w:val="008F1365"/>
    <w:rsid w:val="008F3B24"/>
    <w:rsid w:val="008F72E9"/>
    <w:rsid w:val="00910CED"/>
    <w:rsid w:val="009110F6"/>
    <w:rsid w:val="00913E25"/>
    <w:rsid w:val="00914E98"/>
    <w:rsid w:val="00922F98"/>
    <w:rsid w:val="00927973"/>
    <w:rsid w:val="009417BA"/>
    <w:rsid w:val="009536BC"/>
    <w:rsid w:val="00956CC0"/>
    <w:rsid w:val="00961B1A"/>
    <w:rsid w:val="00975AB8"/>
    <w:rsid w:val="009804CF"/>
    <w:rsid w:val="00982D3D"/>
    <w:rsid w:val="00984A25"/>
    <w:rsid w:val="00990636"/>
    <w:rsid w:val="00996069"/>
    <w:rsid w:val="009A1A21"/>
    <w:rsid w:val="009A6019"/>
    <w:rsid w:val="009A6D88"/>
    <w:rsid w:val="009B1693"/>
    <w:rsid w:val="009C5FED"/>
    <w:rsid w:val="009C6C5C"/>
    <w:rsid w:val="009D5205"/>
    <w:rsid w:val="009E6720"/>
    <w:rsid w:val="009F6EB3"/>
    <w:rsid w:val="00A155E3"/>
    <w:rsid w:val="00A164CE"/>
    <w:rsid w:val="00A2381F"/>
    <w:rsid w:val="00A40194"/>
    <w:rsid w:val="00A41C81"/>
    <w:rsid w:val="00A563A0"/>
    <w:rsid w:val="00A57850"/>
    <w:rsid w:val="00A64A1F"/>
    <w:rsid w:val="00A731FD"/>
    <w:rsid w:val="00A76824"/>
    <w:rsid w:val="00A902B8"/>
    <w:rsid w:val="00A90B8B"/>
    <w:rsid w:val="00A94AB9"/>
    <w:rsid w:val="00A96130"/>
    <w:rsid w:val="00A964FE"/>
    <w:rsid w:val="00AA0F16"/>
    <w:rsid w:val="00AA1718"/>
    <w:rsid w:val="00AA7F40"/>
    <w:rsid w:val="00AC2E00"/>
    <w:rsid w:val="00AD4128"/>
    <w:rsid w:val="00AE3C94"/>
    <w:rsid w:val="00AE653B"/>
    <w:rsid w:val="00AF1EA2"/>
    <w:rsid w:val="00AF3D07"/>
    <w:rsid w:val="00AF4950"/>
    <w:rsid w:val="00AF65F1"/>
    <w:rsid w:val="00B0312C"/>
    <w:rsid w:val="00B066B7"/>
    <w:rsid w:val="00B06F9E"/>
    <w:rsid w:val="00B073F4"/>
    <w:rsid w:val="00B137C2"/>
    <w:rsid w:val="00B204AD"/>
    <w:rsid w:val="00B21058"/>
    <w:rsid w:val="00B45CF1"/>
    <w:rsid w:val="00B474DD"/>
    <w:rsid w:val="00B47B32"/>
    <w:rsid w:val="00B51FFD"/>
    <w:rsid w:val="00B642FD"/>
    <w:rsid w:val="00B6741B"/>
    <w:rsid w:val="00B77E14"/>
    <w:rsid w:val="00B81551"/>
    <w:rsid w:val="00B8740A"/>
    <w:rsid w:val="00B90CD6"/>
    <w:rsid w:val="00B96488"/>
    <w:rsid w:val="00BB04AB"/>
    <w:rsid w:val="00BB2F83"/>
    <w:rsid w:val="00BB61A5"/>
    <w:rsid w:val="00BC64B6"/>
    <w:rsid w:val="00BD1C40"/>
    <w:rsid w:val="00BD31D5"/>
    <w:rsid w:val="00BD5701"/>
    <w:rsid w:val="00BE4ACD"/>
    <w:rsid w:val="00BE7189"/>
    <w:rsid w:val="00BE77A5"/>
    <w:rsid w:val="00BF5EE9"/>
    <w:rsid w:val="00BF5F8A"/>
    <w:rsid w:val="00BF6158"/>
    <w:rsid w:val="00C312B8"/>
    <w:rsid w:val="00C44C97"/>
    <w:rsid w:val="00C5397B"/>
    <w:rsid w:val="00C564D7"/>
    <w:rsid w:val="00C652D4"/>
    <w:rsid w:val="00C661C4"/>
    <w:rsid w:val="00C70C07"/>
    <w:rsid w:val="00C70D71"/>
    <w:rsid w:val="00C7185E"/>
    <w:rsid w:val="00C71CA6"/>
    <w:rsid w:val="00C953FD"/>
    <w:rsid w:val="00CA0D66"/>
    <w:rsid w:val="00CA59C5"/>
    <w:rsid w:val="00CA5AB4"/>
    <w:rsid w:val="00CB3C84"/>
    <w:rsid w:val="00CB568A"/>
    <w:rsid w:val="00CD5A86"/>
    <w:rsid w:val="00CF0151"/>
    <w:rsid w:val="00CF2656"/>
    <w:rsid w:val="00CF622C"/>
    <w:rsid w:val="00D10C69"/>
    <w:rsid w:val="00D156F2"/>
    <w:rsid w:val="00D21269"/>
    <w:rsid w:val="00D21A69"/>
    <w:rsid w:val="00D21FC2"/>
    <w:rsid w:val="00D37C27"/>
    <w:rsid w:val="00D45739"/>
    <w:rsid w:val="00D52A5E"/>
    <w:rsid w:val="00D57F40"/>
    <w:rsid w:val="00D70D28"/>
    <w:rsid w:val="00D71B6D"/>
    <w:rsid w:val="00D85B3E"/>
    <w:rsid w:val="00DA0379"/>
    <w:rsid w:val="00DA3823"/>
    <w:rsid w:val="00DB14DF"/>
    <w:rsid w:val="00DB681F"/>
    <w:rsid w:val="00DB794F"/>
    <w:rsid w:val="00DC6C24"/>
    <w:rsid w:val="00DC71EF"/>
    <w:rsid w:val="00DD25A1"/>
    <w:rsid w:val="00DD5CB3"/>
    <w:rsid w:val="00DE27E6"/>
    <w:rsid w:val="00DF31B8"/>
    <w:rsid w:val="00DF58CC"/>
    <w:rsid w:val="00E13A87"/>
    <w:rsid w:val="00E2349E"/>
    <w:rsid w:val="00E26238"/>
    <w:rsid w:val="00E315DB"/>
    <w:rsid w:val="00E44B3E"/>
    <w:rsid w:val="00E4625E"/>
    <w:rsid w:val="00E47B6C"/>
    <w:rsid w:val="00E55C9E"/>
    <w:rsid w:val="00E614A4"/>
    <w:rsid w:val="00E66709"/>
    <w:rsid w:val="00E66B96"/>
    <w:rsid w:val="00E722C9"/>
    <w:rsid w:val="00E76CFA"/>
    <w:rsid w:val="00E77DA9"/>
    <w:rsid w:val="00E834AA"/>
    <w:rsid w:val="00E909E2"/>
    <w:rsid w:val="00E90A9F"/>
    <w:rsid w:val="00E95BC3"/>
    <w:rsid w:val="00E972E6"/>
    <w:rsid w:val="00EA02E0"/>
    <w:rsid w:val="00EA1CD7"/>
    <w:rsid w:val="00EA4B70"/>
    <w:rsid w:val="00EB1B83"/>
    <w:rsid w:val="00EB6DA1"/>
    <w:rsid w:val="00ED581E"/>
    <w:rsid w:val="00EE1909"/>
    <w:rsid w:val="00EF3B2F"/>
    <w:rsid w:val="00F0161E"/>
    <w:rsid w:val="00F03532"/>
    <w:rsid w:val="00F06E94"/>
    <w:rsid w:val="00F07A20"/>
    <w:rsid w:val="00F131DE"/>
    <w:rsid w:val="00F14A86"/>
    <w:rsid w:val="00F2019C"/>
    <w:rsid w:val="00F26202"/>
    <w:rsid w:val="00F3154B"/>
    <w:rsid w:val="00F3628C"/>
    <w:rsid w:val="00F465C4"/>
    <w:rsid w:val="00F519D9"/>
    <w:rsid w:val="00F54B7C"/>
    <w:rsid w:val="00F61821"/>
    <w:rsid w:val="00F61DAD"/>
    <w:rsid w:val="00F718EA"/>
    <w:rsid w:val="00F8744C"/>
    <w:rsid w:val="00F87915"/>
    <w:rsid w:val="00F91D10"/>
    <w:rsid w:val="00F95EBC"/>
    <w:rsid w:val="00FA208A"/>
    <w:rsid w:val="00FA5EF1"/>
    <w:rsid w:val="00FA785C"/>
    <w:rsid w:val="00FB3BC8"/>
    <w:rsid w:val="00FB4968"/>
    <w:rsid w:val="00FB7304"/>
    <w:rsid w:val="00FC0781"/>
    <w:rsid w:val="00FC63AE"/>
    <w:rsid w:val="00FD1354"/>
    <w:rsid w:val="00FD4107"/>
    <w:rsid w:val="00FD534C"/>
    <w:rsid w:val="00FD6760"/>
    <w:rsid w:val="00FE0D46"/>
    <w:rsid w:val="00FE1E55"/>
    <w:rsid w:val="00FE511F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BC130"/>
  <w15:docId w15:val="{0C23BC56-6564-4C69-8A42-714211E8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A7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49F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393939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0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61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61DA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4211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F33E5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0C2A1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F649F"/>
    <w:rPr>
      <w:rFonts w:asciiTheme="majorHAnsi" w:eastAsiaTheme="majorEastAsia" w:hAnsiTheme="majorHAnsi" w:cstheme="majorBidi"/>
      <w:color w:val="393939" w:themeColor="accent6" w:themeShade="BF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0F649F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F649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49F"/>
    <w:pPr>
      <w:numPr>
        <w:ilvl w:val="1"/>
      </w:numPr>
      <w:spacing w:after="200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F649F"/>
    <w:rPr>
      <w:rFonts w:asciiTheme="majorHAnsi" w:eastAsiaTheme="majorEastAsia" w:hAnsiTheme="majorHAnsi" w:cstheme="majorBidi"/>
      <w:sz w:val="30"/>
      <w:szCs w:val="30"/>
    </w:rPr>
  </w:style>
  <w:style w:type="paragraph" w:styleId="ListParagraph">
    <w:name w:val="List Paragraph"/>
    <w:basedOn w:val="Normal"/>
    <w:uiPriority w:val="34"/>
    <w:qFormat/>
    <w:rsid w:val="000F649F"/>
    <w:pPr>
      <w:spacing w:after="200" w:line="288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</w:rPr>
  </w:style>
  <w:style w:type="character" w:styleId="Hyperlink">
    <w:name w:val="Hyperlink"/>
    <w:basedOn w:val="DefaultParagraphFont"/>
    <w:unhideWhenUsed/>
    <w:rsid w:val="00EA02E0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2E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D21A69"/>
    <w:rPr>
      <w:color w:val="919191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35F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FF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FF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FFE"/>
    <w:rPr>
      <w:b/>
      <w:bCs/>
    </w:rPr>
  </w:style>
  <w:style w:type="character" w:styleId="Emphasis">
    <w:name w:val="Emphasis"/>
    <w:basedOn w:val="DefaultParagraphFont"/>
    <w:qFormat/>
    <w:rsid w:val="0032571F"/>
    <w:rPr>
      <w:i/>
      <w:iCs/>
    </w:rPr>
  </w:style>
  <w:style w:type="paragraph" w:styleId="NoSpacing">
    <w:name w:val="No Spacing"/>
    <w:uiPriority w:val="1"/>
    <w:qFormat/>
    <w:rsid w:val="0027094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BC384-2152-4618-AFF6-EBD3F714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719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Saint Paul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Dermody, Bill (CI-StPaul)</dc:creator>
  <cp:lastModifiedBy>Dermody, Bill (CI-StPaul)</cp:lastModifiedBy>
  <cp:revision>14</cp:revision>
  <cp:lastPrinted>2020-01-14T19:12:00Z</cp:lastPrinted>
  <dcterms:created xsi:type="dcterms:W3CDTF">2020-01-24T00:14:00Z</dcterms:created>
  <dcterms:modified xsi:type="dcterms:W3CDTF">2021-03-09T15:54:00Z</dcterms:modified>
</cp:coreProperties>
</file>