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ED" w:rsidRDefault="009E4BA0" w:rsidP="00B150ED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C1A0C">
        <w:rPr>
          <w:rFonts w:ascii="CG Times" w:hAnsi="CG Times" w:cs="CG Times"/>
        </w:rPr>
        <w:tab/>
      </w:r>
      <w:r w:rsidR="00BC1A0C">
        <w:rPr>
          <w:rFonts w:ascii="CG Times" w:hAnsi="CG Times" w:cs="CG Times"/>
        </w:rPr>
        <w:tab/>
      </w:r>
      <w:r w:rsidR="00BC1A0C">
        <w:rPr>
          <w:rFonts w:ascii="CG Times" w:hAnsi="CG Times" w:cs="CG Times"/>
        </w:rPr>
        <w:tab/>
      </w:r>
      <w:r w:rsidR="00CF6A25">
        <w:rPr>
          <w:rFonts w:ascii="CG Times" w:hAnsi="CG Times" w:cs="CG Times"/>
        </w:rPr>
        <w:t>Office of t</w:t>
      </w:r>
      <w:r w:rsidR="00B150ED">
        <w:rPr>
          <w:rFonts w:ascii="CG Times" w:hAnsi="CG Times" w:cs="CG Times"/>
        </w:rPr>
        <w:t>he Mayor</w:t>
      </w:r>
    </w:p>
    <w:p w:rsidR="00B150ED" w:rsidRDefault="00B150ED" w:rsidP="00B150ED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7"/>
          <w:szCs w:val="17"/>
        </w:rPr>
        <w:tab/>
      </w:r>
      <w:r>
        <w:rPr>
          <w:rFonts w:ascii="CG Times" w:hAnsi="CG Times" w:cs="CG Times"/>
          <w:sz w:val="17"/>
          <w:szCs w:val="17"/>
        </w:rPr>
        <w:tab/>
      </w:r>
      <w:r>
        <w:rPr>
          <w:rFonts w:ascii="CG Times" w:hAnsi="CG Times" w:cs="CG Times"/>
          <w:sz w:val="17"/>
          <w:szCs w:val="17"/>
        </w:rPr>
        <w:tab/>
        <w:t xml:space="preserve">Office of </w:t>
      </w:r>
      <w:r>
        <w:rPr>
          <w:rFonts w:ascii="CG Times" w:hAnsi="CG Times" w:cs="CG Times"/>
          <w:sz w:val="18"/>
          <w:szCs w:val="18"/>
        </w:rPr>
        <w:t>Financial Services</w:t>
      </w:r>
    </w:p>
    <w:p w:rsidR="00B150ED" w:rsidRDefault="00CF6A25" w:rsidP="00B150ED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5D9FBA" wp14:editId="2AC57059">
            <wp:simplePos x="0" y="0"/>
            <wp:positionH relativeFrom="page">
              <wp:posOffset>95250</wp:posOffset>
            </wp:positionH>
            <wp:positionV relativeFrom="paragraph">
              <wp:posOffset>135890</wp:posOffset>
            </wp:positionV>
            <wp:extent cx="4581525" cy="1048385"/>
            <wp:effectExtent l="0" t="0" r="0" b="0"/>
            <wp:wrapTight wrapText="bothSides">
              <wp:wrapPolygon edited="0">
                <wp:start x="0" y="0"/>
                <wp:lineTo x="0" y="19232"/>
                <wp:lineTo x="2066" y="19232"/>
                <wp:lineTo x="20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0ED" w:rsidRDefault="00B150ED" w:rsidP="00B150ED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 w:cs="CG Times"/>
          <w:sz w:val="17"/>
          <w:szCs w:val="17"/>
        </w:rPr>
      </w:pPr>
      <w:r>
        <w:rPr>
          <w:rFonts w:ascii="CG Times" w:hAnsi="CG Times" w:cs="CG Times"/>
          <w:sz w:val="17"/>
          <w:szCs w:val="17"/>
        </w:rPr>
        <w:tab/>
      </w:r>
      <w:r>
        <w:rPr>
          <w:rFonts w:ascii="CG Times" w:hAnsi="CG Times" w:cs="CG Times"/>
          <w:sz w:val="17"/>
          <w:szCs w:val="17"/>
        </w:rPr>
        <w:tab/>
      </w:r>
      <w:r>
        <w:rPr>
          <w:rFonts w:ascii="CG Times" w:hAnsi="CG Times" w:cs="CG Times"/>
          <w:sz w:val="17"/>
          <w:szCs w:val="17"/>
        </w:rPr>
        <w:tab/>
        <w:t>Todd Hurley</w:t>
      </w:r>
      <w:r w:rsidR="00CF6A25">
        <w:rPr>
          <w:rFonts w:ascii="CG Times" w:hAnsi="CG Times" w:cs="CG Times"/>
          <w:i/>
          <w:iCs/>
          <w:sz w:val="17"/>
          <w:szCs w:val="17"/>
        </w:rPr>
        <w:t xml:space="preserve">, </w:t>
      </w:r>
      <w:r>
        <w:rPr>
          <w:rFonts w:ascii="CG Times" w:hAnsi="CG Times" w:cs="CG Times"/>
          <w:i/>
          <w:iCs/>
          <w:sz w:val="17"/>
          <w:szCs w:val="17"/>
        </w:rPr>
        <w:t>Director</w:t>
      </w:r>
    </w:p>
    <w:p w:rsidR="009E4BA0" w:rsidRDefault="00955C0B" w:rsidP="009E4BA0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  <w:jc w:val="both"/>
        <w:rPr>
          <w:rFonts w:ascii="CG Times" w:hAnsi="CG Times" w:cs="CG Times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BEE73D" wp14:editId="17BA05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376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5F864E" wp14:editId="29B030F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858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17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4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XJFAIAACkEAAAOAAAAZHJzL2Uyb0RvYy54bWysU8GO2jAQvVfqP1i+QxI2Sy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9E4BA0" w:rsidRDefault="009E4BA0" w:rsidP="009E4BA0">
      <w:pPr>
        <w:tabs>
          <w:tab w:val="left" w:pos="-720"/>
          <w:tab w:val="left" w:pos="348"/>
          <w:tab w:val="left" w:pos="5540"/>
          <w:tab w:val="left" w:pos="6134"/>
          <w:tab w:val="left" w:pos="744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jc w:val="both"/>
        <w:rPr>
          <w:rFonts w:ascii="CG Times" w:hAnsi="CG Times" w:cs="CG Times"/>
          <w:sz w:val="17"/>
          <w:szCs w:val="17"/>
        </w:rPr>
      </w:pPr>
    </w:p>
    <w:p w:rsidR="009E4BA0" w:rsidRDefault="009E4BA0" w:rsidP="000645A7">
      <w:pPr>
        <w:tabs>
          <w:tab w:val="left" w:pos="-720"/>
          <w:tab w:val="left" w:pos="990"/>
          <w:tab w:val="left" w:pos="613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95" w:lineRule="auto"/>
        <w:jc w:val="both"/>
        <w:rPr>
          <w:rFonts w:ascii="CG Times" w:hAnsi="CG Times" w:cs="CG Times"/>
          <w:sz w:val="17"/>
          <w:szCs w:val="17"/>
        </w:rPr>
      </w:pPr>
    </w:p>
    <w:p w:rsidR="009E4BA0" w:rsidRDefault="009E4BA0" w:rsidP="00670886">
      <w:pPr>
        <w:tabs>
          <w:tab w:val="left" w:pos="990"/>
          <w:tab w:val="left" w:pos="5130"/>
          <w:tab w:val="left" w:pos="6030"/>
          <w:tab w:val="left" w:pos="6134"/>
          <w:tab w:val="right" w:pos="9810"/>
        </w:tabs>
        <w:spacing w:line="252" w:lineRule="auto"/>
        <w:ind w:right="-90"/>
        <w:rPr>
          <w:rFonts w:ascii="CG Times" w:hAnsi="CG Times" w:cs="CG Times"/>
          <w:i/>
          <w:iCs/>
          <w:sz w:val="17"/>
          <w:szCs w:val="17"/>
        </w:rPr>
      </w:pPr>
      <w:r>
        <w:rPr>
          <w:rFonts w:ascii="CG Times" w:hAnsi="CG Times" w:cs="CG Times"/>
          <w:b/>
          <w:bCs/>
          <w:sz w:val="26"/>
          <w:szCs w:val="26"/>
        </w:rPr>
        <w:t>City of Saint Paul</w:t>
      </w:r>
      <w:r w:rsidR="000645A7">
        <w:rPr>
          <w:rFonts w:ascii="CG Times" w:hAnsi="CG Times" w:cs="CG Times"/>
          <w:b/>
          <w:bCs/>
          <w:sz w:val="26"/>
          <w:szCs w:val="26"/>
        </w:rPr>
        <w:tab/>
      </w:r>
      <w:r w:rsidR="005C15CF">
        <w:rPr>
          <w:rFonts w:ascii="CG Times" w:hAnsi="CG Times" w:cs="CG Times"/>
          <w:i/>
          <w:iCs/>
          <w:sz w:val="17"/>
          <w:szCs w:val="17"/>
        </w:rPr>
        <w:t>70</w:t>
      </w:r>
      <w:r w:rsidR="000645A7">
        <w:rPr>
          <w:rFonts w:ascii="CG Times" w:hAnsi="CG Times" w:cs="CG Times"/>
          <w:i/>
          <w:iCs/>
          <w:sz w:val="17"/>
          <w:szCs w:val="17"/>
        </w:rPr>
        <w:t xml:space="preserve">0 City Hall </w:t>
      </w:r>
      <w:r w:rsidR="000645A7">
        <w:rPr>
          <w:rFonts w:ascii="CG Times" w:hAnsi="CG Times" w:cs="CG Times"/>
          <w:i/>
          <w:iCs/>
          <w:sz w:val="17"/>
          <w:szCs w:val="17"/>
        </w:rPr>
        <w:tab/>
      </w:r>
      <w:r w:rsidR="000645A7"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>Telephone: (651) 266-8800</w:t>
      </w:r>
    </w:p>
    <w:p w:rsidR="009E4BA0" w:rsidRDefault="000C1F1B" w:rsidP="00670886">
      <w:pPr>
        <w:tabs>
          <w:tab w:val="right" w:pos="720"/>
          <w:tab w:val="left" w:pos="990"/>
          <w:tab w:val="left" w:pos="2160"/>
          <w:tab w:val="left" w:pos="2880"/>
          <w:tab w:val="left" w:pos="5130"/>
        </w:tabs>
        <w:spacing w:line="256" w:lineRule="auto"/>
        <w:ind w:right="-90"/>
        <w:rPr>
          <w:rFonts w:ascii="CG Times" w:hAnsi="CG Times" w:cs="CG Times"/>
          <w:i/>
          <w:iCs/>
          <w:sz w:val="17"/>
          <w:szCs w:val="17"/>
        </w:rPr>
      </w:pPr>
      <w:r>
        <w:rPr>
          <w:rStyle w:val="Strong"/>
          <w:rFonts w:ascii="CG Times" w:hAnsi="CG Times" w:cs="CG Times"/>
          <w:b w:val="0"/>
          <w:bCs w:val="0"/>
          <w:i/>
          <w:iCs/>
          <w:spacing w:val="5"/>
          <w:sz w:val="17"/>
          <w:szCs w:val="17"/>
        </w:rPr>
        <w:t xml:space="preserve">Mayor </w:t>
      </w:r>
      <w:r w:rsidR="0054764C">
        <w:rPr>
          <w:rStyle w:val="Strong"/>
          <w:rFonts w:ascii="CG Times" w:hAnsi="CG Times" w:cs="CG Times"/>
          <w:b w:val="0"/>
          <w:bCs w:val="0"/>
          <w:i/>
          <w:iCs/>
          <w:spacing w:val="5"/>
          <w:sz w:val="17"/>
          <w:szCs w:val="17"/>
        </w:rPr>
        <w:t>Chris</w:t>
      </w:r>
      <w:r>
        <w:rPr>
          <w:rStyle w:val="Strong"/>
          <w:rFonts w:ascii="CG Times" w:hAnsi="CG Times" w:cs="CG Times"/>
          <w:b w:val="0"/>
          <w:bCs w:val="0"/>
          <w:i/>
          <w:iCs/>
          <w:spacing w:val="5"/>
          <w:sz w:val="17"/>
          <w:szCs w:val="17"/>
        </w:rPr>
        <w:t>topher B.</w:t>
      </w:r>
      <w:r w:rsidR="0054764C">
        <w:rPr>
          <w:rStyle w:val="Strong"/>
          <w:rFonts w:ascii="CG Times" w:hAnsi="CG Times" w:cs="CG Times"/>
          <w:b w:val="0"/>
          <w:bCs w:val="0"/>
          <w:i/>
          <w:iCs/>
          <w:spacing w:val="5"/>
          <w:sz w:val="17"/>
          <w:szCs w:val="17"/>
        </w:rPr>
        <w:t xml:space="preserve"> Coleman</w:t>
      </w:r>
      <w:r w:rsidR="009E4BA0">
        <w:rPr>
          <w:rFonts w:ascii="CG Times" w:hAnsi="CG Times" w:cs="CG Times"/>
          <w:i/>
          <w:iCs/>
          <w:sz w:val="17"/>
          <w:szCs w:val="17"/>
        </w:rPr>
        <w:tab/>
      </w:r>
      <w:r w:rsidR="000645A7">
        <w:rPr>
          <w:rFonts w:ascii="CG Times" w:hAnsi="CG Times" w:cs="CG Times"/>
          <w:i/>
          <w:iCs/>
          <w:sz w:val="17"/>
          <w:szCs w:val="17"/>
        </w:rPr>
        <w:tab/>
      </w:r>
      <w:r w:rsidR="009E4BA0">
        <w:rPr>
          <w:rFonts w:ascii="CG Times" w:hAnsi="CG Times" w:cs="CG Times"/>
          <w:i/>
          <w:iCs/>
          <w:sz w:val="17"/>
          <w:szCs w:val="17"/>
        </w:rPr>
        <w:t>15 West Kellogg Boulevard</w:t>
      </w:r>
      <w:r w:rsidR="009E4BA0">
        <w:rPr>
          <w:rFonts w:ascii="CG Times" w:hAnsi="CG Times" w:cs="CG Times"/>
          <w:i/>
          <w:iCs/>
          <w:sz w:val="17"/>
          <w:szCs w:val="17"/>
        </w:rPr>
        <w:tab/>
        <w:t xml:space="preserve">      </w:t>
      </w:r>
      <w:r w:rsidR="000645A7">
        <w:rPr>
          <w:rFonts w:ascii="CG Times" w:hAnsi="CG Times" w:cs="CG Times"/>
          <w:i/>
          <w:iCs/>
          <w:sz w:val="17"/>
          <w:szCs w:val="17"/>
        </w:rPr>
        <w:tab/>
      </w:r>
      <w:r w:rsidR="009E4BA0">
        <w:rPr>
          <w:rFonts w:ascii="CG Times" w:hAnsi="CG Times" w:cs="CG Times"/>
          <w:i/>
          <w:iCs/>
          <w:sz w:val="17"/>
          <w:szCs w:val="17"/>
        </w:rPr>
        <w:t>Facsimile</w:t>
      </w:r>
      <w:r w:rsidR="000645A7">
        <w:rPr>
          <w:rFonts w:ascii="CG Times" w:hAnsi="CG Times" w:cs="CG Times"/>
          <w:i/>
          <w:iCs/>
          <w:sz w:val="17"/>
          <w:szCs w:val="17"/>
        </w:rPr>
        <w:t>:  (651) 266-</w:t>
      </w:r>
      <w:r w:rsidR="00670886">
        <w:rPr>
          <w:rFonts w:ascii="CG Times" w:hAnsi="CG Times" w:cs="CG Times"/>
          <w:i/>
          <w:iCs/>
          <w:sz w:val="17"/>
          <w:szCs w:val="17"/>
        </w:rPr>
        <w:t>8</w:t>
      </w:r>
      <w:r w:rsidR="000645A7">
        <w:rPr>
          <w:rFonts w:ascii="CG Times" w:hAnsi="CG Times" w:cs="CG Times"/>
          <w:i/>
          <w:iCs/>
          <w:sz w:val="17"/>
          <w:szCs w:val="17"/>
        </w:rPr>
        <w:t>541</w:t>
      </w:r>
    </w:p>
    <w:p w:rsidR="009E4BA0" w:rsidRDefault="000645A7" w:rsidP="000645A7">
      <w:pPr>
        <w:tabs>
          <w:tab w:val="left" w:pos="313"/>
          <w:tab w:val="left" w:pos="720"/>
          <w:tab w:val="left" w:pos="990"/>
          <w:tab w:val="left" w:pos="1381"/>
          <w:tab w:val="left" w:pos="1800"/>
          <w:tab w:val="left" w:pos="2160"/>
          <w:tab w:val="left" w:pos="5130"/>
          <w:tab w:val="left" w:pos="6134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r>
        <w:rPr>
          <w:rFonts w:ascii="CG Times" w:hAnsi="CG Times" w:cs="CG Times"/>
          <w:i/>
          <w:iCs/>
          <w:sz w:val="17"/>
          <w:szCs w:val="17"/>
        </w:rPr>
        <w:tab/>
      </w:r>
      <w:smartTag w:uri="urn:schemas-microsoft-com:office:smarttags" w:element="place">
        <w:smartTag w:uri="urn:schemas-microsoft-com:office:smarttags" w:element="City">
          <w:r w:rsidR="009E4BA0">
            <w:rPr>
              <w:rFonts w:ascii="CG Times" w:hAnsi="CG Times" w:cs="CG Times"/>
              <w:i/>
              <w:iCs/>
              <w:sz w:val="17"/>
              <w:szCs w:val="17"/>
            </w:rPr>
            <w:t>Saint Paul</w:t>
          </w:r>
        </w:smartTag>
        <w:r w:rsidR="009E4BA0">
          <w:rPr>
            <w:rFonts w:ascii="CG Times" w:hAnsi="CG Times" w:cs="CG Times"/>
            <w:i/>
            <w:iCs/>
            <w:sz w:val="17"/>
            <w:szCs w:val="17"/>
          </w:rPr>
          <w:t xml:space="preserve">, </w:t>
        </w:r>
        <w:smartTag w:uri="urn:schemas-microsoft-com:office:smarttags" w:element="State">
          <w:r w:rsidR="009E4BA0">
            <w:rPr>
              <w:rFonts w:ascii="CG Times" w:hAnsi="CG Times" w:cs="CG Times"/>
              <w:i/>
              <w:iCs/>
              <w:sz w:val="17"/>
              <w:szCs w:val="17"/>
            </w:rPr>
            <w:t>Minnesota</w:t>
          </w:r>
        </w:smartTag>
        <w:r w:rsidR="009E4BA0">
          <w:rPr>
            <w:rFonts w:ascii="CG Times" w:hAnsi="CG Times" w:cs="CG Times"/>
            <w:i/>
            <w:iCs/>
            <w:sz w:val="17"/>
            <w:szCs w:val="17"/>
          </w:rPr>
          <w:t xml:space="preserve">  </w:t>
        </w:r>
        <w:smartTag w:uri="urn:schemas-microsoft-com:office:smarttags" w:element="PostalCode">
          <w:r w:rsidR="009E4BA0">
            <w:rPr>
              <w:rFonts w:ascii="CG Times" w:hAnsi="CG Times" w:cs="CG Times"/>
              <w:i/>
              <w:iCs/>
              <w:sz w:val="17"/>
              <w:szCs w:val="17"/>
            </w:rPr>
            <w:t>55102-1658</w:t>
          </w:r>
        </w:smartTag>
      </w:smartTag>
    </w:p>
    <w:p w:rsidR="009E4BA0" w:rsidRDefault="009E4BA0" w:rsidP="000645A7">
      <w:pPr>
        <w:tabs>
          <w:tab w:val="left" w:pos="313"/>
          <w:tab w:val="left" w:pos="720"/>
          <w:tab w:val="left" w:pos="990"/>
          <w:tab w:val="left" w:pos="1080"/>
          <w:tab w:val="left" w:pos="1381"/>
          <w:tab w:val="left" w:pos="1800"/>
          <w:tab w:val="left" w:pos="2160"/>
          <w:tab w:val="left" w:pos="6134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CG Times" w:hAnsi="CG Times" w:cs="CG Times"/>
          <w:i/>
          <w:iCs/>
          <w:sz w:val="17"/>
          <w:szCs w:val="17"/>
        </w:rPr>
      </w:pPr>
    </w:p>
    <w:p w:rsidR="009E4BA0" w:rsidRDefault="009E4BA0" w:rsidP="000645A7">
      <w:pPr>
        <w:tabs>
          <w:tab w:val="left" w:pos="313"/>
          <w:tab w:val="left" w:pos="720"/>
          <w:tab w:val="left" w:pos="990"/>
          <w:tab w:val="left" w:pos="1080"/>
          <w:tab w:val="left" w:pos="1381"/>
          <w:tab w:val="left" w:pos="1800"/>
          <w:tab w:val="left" w:pos="2160"/>
          <w:tab w:val="left" w:pos="6134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4BA0" w:rsidRDefault="009E4BA0" w:rsidP="000645A7">
      <w:pPr>
        <w:tabs>
          <w:tab w:val="left" w:pos="313"/>
          <w:tab w:val="left" w:pos="720"/>
          <w:tab w:val="left" w:pos="990"/>
          <w:tab w:val="left" w:pos="1080"/>
          <w:tab w:val="left" w:pos="1381"/>
          <w:tab w:val="left" w:pos="1800"/>
          <w:tab w:val="left" w:pos="2160"/>
          <w:tab w:val="left" w:pos="6134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sz w:val="24"/>
          <w:szCs w:val="24"/>
        </w:rPr>
        <w:sectPr w:rsidR="009E4BA0" w:rsidSect="009E4BA0">
          <w:footerReference w:type="default" r:id="rId7"/>
          <w:pgSz w:w="12240" w:h="15840"/>
          <w:pgMar w:top="504" w:right="720" w:bottom="360" w:left="720" w:header="1440" w:footer="360" w:gutter="0"/>
          <w:cols w:space="720"/>
        </w:sectPr>
      </w:pPr>
    </w:p>
    <w:p w:rsidR="009E4BA0" w:rsidRDefault="009E4BA0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C67CB8" w:rsidRDefault="00C67CB8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E14E2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B45">
        <w:rPr>
          <w:rFonts w:ascii="Times New Roman" w:hAnsi="Times New Roman"/>
          <w:sz w:val="24"/>
          <w:szCs w:val="24"/>
        </w:rPr>
        <w:t>December 01, 2017</w:t>
      </w: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Dear Broker,</w:t>
      </w: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City of Saint Paul’s active investment policy authorizes the purchase of commercial</w:t>
      </w: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Paper in Section VIII, Sub Division A.  Please be advised effective September 18, 2008, the </w:t>
      </w:r>
    </w:p>
    <w:p w:rsidR="0080624E" w:rsidRDefault="0080624E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624E">
        <w:rPr>
          <w:rFonts w:ascii="Times New Roman" w:hAnsi="Times New Roman"/>
          <w:sz w:val="24"/>
          <w:szCs w:val="24"/>
        </w:rPr>
        <w:t>City of Saint Paul</w:t>
      </w:r>
      <w:r>
        <w:rPr>
          <w:rFonts w:ascii="Times New Roman" w:hAnsi="Times New Roman"/>
          <w:sz w:val="24"/>
          <w:szCs w:val="24"/>
        </w:rPr>
        <w:t xml:space="preserve"> discontinued </w:t>
      </w:r>
      <w:r w:rsidR="00955C0B">
        <w:rPr>
          <w:rFonts w:ascii="Times New Roman" w:hAnsi="Times New Roman"/>
          <w:sz w:val="24"/>
          <w:szCs w:val="24"/>
        </w:rPr>
        <w:t xml:space="preserve">the use of commercial paper in its portfolio, and purchases of </w:t>
      </w: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this kind are not authorized.</w:t>
      </w: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Should you have any questions regarding</w:t>
      </w:r>
      <w:r w:rsidR="00CF6A25">
        <w:rPr>
          <w:rFonts w:ascii="Times New Roman" w:hAnsi="Times New Roman"/>
          <w:sz w:val="24"/>
          <w:szCs w:val="24"/>
        </w:rPr>
        <w:t xml:space="preserve"> this please contact </w:t>
      </w:r>
      <w:r w:rsidR="00FF4B45">
        <w:rPr>
          <w:rFonts w:ascii="Times New Roman" w:hAnsi="Times New Roman"/>
          <w:sz w:val="24"/>
          <w:szCs w:val="24"/>
        </w:rPr>
        <w:t xml:space="preserve">Mike Solomon </w:t>
      </w:r>
      <w:r w:rsidR="0020280E">
        <w:rPr>
          <w:rFonts w:ascii="Times New Roman" w:hAnsi="Times New Roman"/>
          <w:sz w:val="24"/>
          <w:szCs w:val="24"/>
        </w:rPr>
        <w:t xml:space="preserve">at (651) </w:t>
      </w:r>
      <w:r w:rsidR="00FF4B45">
        <w:rPr>
          <w:rFonts w:ascii="Times New Roman" w:hAnsi="Times New Roman"/>
          <w:sz w:val="24"/>
          <w:szCs w:val="24"/>
        </w:rPr>
        <w:t>266-</w:t>
      </w:r>
      <w:proofErr w:type="gramStart"/>
      <w:r w:rsidR="00FF4B45">
        <w:rPr>
          <w:rFonts w:ascii="Times New Roman" w:hAnsi="Times New Roman"/>
          <w:sz w:val="24"/>
          <w:szCs w:val="24"/>
        </w:rPr>
        <w:t>88</w:t>
      </w:r>
      <w:r w:rsidR="00CF6A25">
        <w:rPr>
          <w:rFonts w:ascii="Times New Roman" w:hAnsi="Times New Roman"/>
          <w:sz w:val="24"/>
          <w:szCs w:val="24"/>
        </w:rPr>
        <w:t>3</w:t>
      </w:r>
      <w:r w:rsidR="00FF4B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Cordially,</w:t>
      </w: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Todd P. Hurley</w:t>
      </w: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OFS Director, </w:t>
      </w:r>
      <w:r w:rsidRPr="00955C0B">
        <w:rPr>
          <w:rFonts w:ascii="Times New Roman" w:hAnsi="Times New Roman"/>
          <w:sz w:val="24"/>
          <w:szCs w:val="24"/>
        </w:rPr>
        <w:t>City of Saint Paul</w:t>
      </w: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955C0B" w:rsidRDefault="00955C0B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7CB8" w:rsidRPr="00ED4EC7" w:rsidRDefault="00C67CB8" w:rsidP="00714F44">
      <w:pPr>
        <w:tabs>
          <w:tab w:val="left" w:pos="720"/>
        </w:tabs>
        <w:rPr>
          <w:rFonts w:ascii="Arial" w:hAnsi="Arial" w:cs="Arial"/>
        </w:rPr>
      </w:pPr>
      <w:r>
        <w:tab/>
      </w:r>
    </w:p>
    <w:p w:rsidR="00C67CB8" w:rsidRDefault="00C67CB8" w:rsidP="009E4BA0">
      <w:pPr>
        <w:tabs>
          <w:tab w:val="left" w:pos="313"/>
          <w:tab w:val="left" w:pos="720"/>
          <w:tab w:val="left" w:pos="1080"/>
          <w:tab w:val="left" w:pos="1381"/>
          <w:tab w:val="left" w:pos="1800"/>
          <w:tab w:val="left" w:pos="2160"/>
          <w:tab w:val="left" w:pos="6123"/>
          <w:tab w:val="left" w:pos="8790"/>
          <w:tab w:val="left" w:pos="12553"/>
          <w:tab w:val="left" w:pos="13273"/>
          <w:tab w:val="left" w:pos="13993"/>
          <w:tab w:val="left" w:pos="14713"/>
          <w:tab w:val="left" w:pos="15433"/>
          <w:tab w:val="left" w:pos="16153"/>
          <w:tab w:val="left" w:pos="16873"/>
          <w:tab w:val="left" w:pos="17593"/>
          <w:tab w:val="left" w:pos="18313"/>
          <w:tab w:val="left" w:pos="19033"/>
          <w:tab w:val="left" w:pos="19753"/>
        </w:tabs>
        <w:spacing w:line="256" w:lineRule="auto"/>
        <w:rPr>
          <w:rFonts w:ascii="Times New Roman" w:hAnsi="Times New Roman"/>
          <w:sz w:val="24"/>
          <w:szCs w:val="24"/>
        </w:rPr>
      </w:pPr>
    </w:p>
    <w:sectPr w:rsidR="00C67CB8" w:rsidSect="00D75DCC">
      <w:footerReference w:type="default" r:id="rId8"/>
      <w:type w:val="continuous"/>
      <w:pgSz w:w="12240" w:h="15840"/>
      <w:pgMar w:top="504" w:right="1440" w:bottom="360" w:left="72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27" w:rsidRDefault="002B6927">
      <w:r>
        <w:separator/>
      </w:r>
    </w:p>
  </w:endnote>
  <w:endnote w:type="continuationSeparator" w:id="0">
    <w:p w:rsidR="002B6927" w:rsidRDefault="002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4E" w:rsidRDefault="0080624E">
    <w:pPr>
      <w:jc w:val="both"/>
      <w:rPr>
        <w:sz w:val="24"/>
        <w:szCs w:val="24"/>
      </w:rPr>
    </w:pPr>
  </w:p>
  <w:p w:rsidR="0080624E" w:rsidRPr="005D7D84" w:rsidRDefault="0080624E" w:rsidP="007426A7">
    <w:pPr>
      <w:jc w:val="center"/>
      <w:rPr>
        <w:rFonts w:ascii="Times New Roman" w:hAnsi="Times New Roman"/>
        <w:sz w:val="16"/>
        <w:szCs w:val="16"/>
      </w:rPr>
    </w:pPr>
    <w:r w:rsidRPr="005D7D84">
      <w:rPr>
        <w:rFonts w:ascii="Times New Roman" w:hAnsi="Times New Roman"/>
        <w:sz w:val="16"/>
        <w:szCs w:val="16"/>
      </w:rPr>
      <w:t>An Affirmative Action Equal Opportunity Employer</w:t>
    </w:r>
  </w:p>
  <w:p w:rsidR="0080624E" w:rsidRDefault="0080624E" w:rsidP="007426A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4E" w:rsidRDefault="0080624E">
    <w:pPr>
      <w:jc w:val="both"/>
      <w:rPr>
        <w:sz w:val="24"/>
        <w:szCs w:val="24"/>
      </w:rPr>
    </w:pPr>
  </w:p>
  <w:p w:rsidR="0080624E" w:rsidRDefault="0080624E">
    <w:pPr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AA-ADA-EEO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27" w:rsidRDefault="002B6927">
      <w:r>
        <w:separator/>
      </w:r>
    </w:p>
  </w:footnote>
  <w:footnote w:type="continuationSeparator" w:id="0">
    <w:p w:rsidR="002B6927" w:rsidRDefault="002B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27"/>
    <w:rsid w:val="00005FA5"/>
    <w:rsid w:val="000645A7"/>
    <w:rsid w:val="00065089"/>
    <w:rsid w:val="000A066C"/>
    <w:rsid w:val="000A3CE2"/>
    <w:rsid w:val="000B2B9D"/>
    <w:rsid w:val="000C1F1B"/>
    <w:rsid w:val="00187E37"/>
    <w:rsid w:val="001B368B"/>
    <w:rsid w:val="0020280E"/>
    <w:rsid w:val="00266332"/>
    <w:rsid w:val="002B6927"/>
    <w:rsid w:val="002D726B"/>
    <w:rsid w:val="003B4625"/>
    <w:rsid w:val="003C2A0C"/>
    <w:rsid w:val="003E0A57"/>
    <w:rsid w:val="00403324"/>
    <w:rsid w:val="0050467A"/>
    <w:rsid w:val="00514AF0"/>
    <w:rsid w:val="0054764C"/>
    <w:rsid w:val="005C15CF"/>
    <w:rsid w:val="00611512"/>
    <w:rsid w:val="006230BF"/>
    <w:rsid w:val="00670886"/>
    <w:rsid w:val="006C1A9D"/>
    <w:rsid w:val="006E2422"/>
    <w:rsid w:val="00711690"/>
    <w:rsid w:val="00714F44"/>
    <w:rsid w:val="007426A7"/>
    <w:rsid w:val="007761BE"/>
    <w:rsid w:val="0080624E"/>
    <w:rsid w:val="00822E30"/>
    <w:rsid w:val="00845355"/>
    <w:rsid w:val="00884128"/>
    <w:rsid w:val="0089430D"/>
    <w:rsid w:val="008A48AA"/>
    <w:rsid w:val="008B0E6B"/>
    <w:rsid w:val="008B5B6C"/>
    <w:rsid w:val="008C723D"/>
    <w:rsid w:val="008E14E2"/>
    <w:rsid w:val="00911806"/>
    <w:rsid w:val="009316E6"/>
    <w:rsid w:val="00946B15"/>
    <w:rsid w:val="00955C0B"/>
    <w:rsid w:val="00965E8A"/>
    <w:rsid w:val="009E4BA0"/>
    <w:rsid w:val="00A229EE"/>
    <w:rsid w:val="00A50EA9"/>
    <w:rsid w:val="00AE2CE6"/>
    <w:rsid w:val="00AF3E9C"/>
    <w:rsid w:val="00B150ED"/>
    <w:rsid w:val="00B565E5"/>
    <w:rsid w:val="00BC1A0C"/>
    <w:rsid w:val="00BE7414"/>
    <w:rsid w:val="00C45CF2"/>
    <w:rsid w:val="00C67CB8"/>
    <w:rsid w:val="00C74611"/>
    <w:rsid w:val="00CB346F"/>
    <w:rsid w:val="00CB4093"/>
    <w:rsid w:val="00CF6A25"/>
    <w:rsid w:val="00D05486"/>
    <w:rsid w:val="00D75DCC"/>
    <w:rsid w:val="00DA3A90"/>
    <w:rsid w:val="00DB2CF9"/>
    <w:rsid w:val="00DB4A44"/>
    <w:rsid w:val="00DC7FC6"/>
    <w:rsid w:val="00E35838"/>
    <w:rsid w:val="00ED6BCB"/>
    <w:rsid w:val="00F039AB"/>
    <w:rsid w:val="00F32F80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D450682-F7E1-4E2E-A0D2-784BF7F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0"/>
    <w:pPr>
      <w:autoSpaceDE w:val="0"/>
      <w:autoSpaceDN w:val="0"/>
      <w:adjustRightInd w:val="0"/>
    </w:pPr>
    <w:rPr>
      <w:rFonts w:ascii="CG Omega" w:hAnsi="CG Ome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4BA0"/>
    <w:rPr>
      <w:b/>
      <w:bCs/>
    </w:rPr>
  </w:style>
  <w:style w:type="paragraph" w:styleId="BalloonText">
    <w:name w:val="Balloon Text"/>
    <w:basedOn w:val="Normal"/>
    <w:semiHidden/>
    <w:rsid w:val="00514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6A7"/>
    <w:pPr>
      <w:tabs>
        <w:tab w:val="center" w:pos="4320"/>
        <w:tab w:val="right" w:pos="8640"/>
      </w:tabs>
    </w:pPr>
  </w:style>
  <w:style w:type="character" w:styleId="Hyperlink">
    <w:name w:val="Hyperlink"/>
    <w:rsid w:val="00C67C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venue\Interest%20Earnings\Investments\Brokers\Broker%20Cert%202013\Commercial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Commercial Paper</Template>
  <TotalTime>1</TotalTime>
  <Pages>1</Pages>
  <Words>114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Niebuhr, Jessica (CI-StPaul)</cp:lastModifiedBy>
  <cp:revision>3</cp:revision>
  <cp:lastPrinted>2016-12-01T20:42:00Z</cp:lastPrinted>
  <dcterms:created xsi:type="dcterms:W3CDTF">2017-12-08T17:19:00Z</dcterms:created>
  <dcterms:modified xsi:type="dcterms:W3CDTF">2017-12-08T17:19:00Z</dcterms:modified>
</cp:coreProperties>
</file>