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33" w:rsidRDefault="0063349E">
      <w:pPr>
        <w:rPr>
          <w:b/>
          <w:color w:val="FF00FF"/>
          <w:sz w:val="28"/>
          <w:szCs w:val="28"/>
          <w:u w:val="single"/>
        </w:rPr>
      </w:pPr>
      <w:r>
        <w:rPr>
          <w:b/>
          <w:noProof/>
          <w:color w:val="FF00FF"/>
          <w:sz w:val="28"/>
          <w:szCs w:val="28"/>
          <w:u w:val="single"/>
          <w:lang w:val="en-US"/>
        </w:rPr>
        <w:drawing>
          <wp:inline distT="114300" distB="114300" distL="114300" distR="114300">
            <wp:extent cx="5943600" cy="20955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5E33" w:rsidRDefault="001C5E33">
      <w:pPr>
        <w:rPr>
          <w:b/>
          <w:color w:val="FF00FF"/>
          <w:sz w:val="28"/>
          <w:szCs w:val="28"/>
          <w:u w:val="single"/>
        </w:rPr>
      </w:pPr>
    </w:p>
    <w:p w:rsidR="001C5E33" w:rsidRDefault="0063349E">
      <w:pPr>
        <w:rPr>
          <w:sz w:val="28"/>
          <w:szCs w:val="28"/>
        </w:rPr>
      </w:pPr>
      <w:r>
        <w:rPr>
          <w:sz w:val="28"/>
          <w:szCs w:val="28"/>
        </w:rPr>
        <w:t xml:space="preserve">In helping to develop youth workers who will be the professionals of tomorrow, cultivating an environment </w:t>
      </w:r>
      <w:r w:rsidR="00D90A49">
        <w:rPr>
          <w:sz w:val="28"/>
          <w:szCs w:val="28"/>
        </w:rPr>
        <w:t xml:space="preserve">that is </w:t>
      </w:r>
      <w:r w:rsidR="00D90A49" w:rsidRPr="00D90A49">
        <w:rPr>
          <w:sz w:val="28"/>
          <w:szCs w:val="28"/>
        </w:rPr>
        <w:t xml:space="preserve">intellectually stimulating </w:t>
      </w:r>
      <w:r>
        <w:rPr>
          <w:sz w:val="28"/>
          <w:szCs w:val="28"/>
        </w:rPr>
        <w:t xml:space="preserve">and </w:t>
      </w:r>
      <w:r w:rsidR="00D90A49">
        <w:rPr>
          <w:sz w:val="28"/>
          <w:szCs w:val="28"/>
        </w:rPr>
        <w:t xml:space="preserve">providing opportunities to engage in projects, are both important </w:t>
      </w:r>
      <w:r>
        <w:rPr>
          <w:sz w:val="28"/>
          <w:szCs w:val="28"/>
        </w:rPr>
        <w:t>to</w:t>
      </w:r>
      <w:r w:rsidR="00D90A49">
        <w:rPr>
          <w:sz w:val="28"/>
          <w:szCs w:val="28"/>
        </w:rPr>
        <w:t xml:space="preserve"> their success as young adults going into the professional workforce. </w:t>
      </w:r>
    </w:p>
    <w:p w:rsidR="001C5E33" w:rsidRDefault="001C5E33">
      <w:pPr>
        <w:rPr>
          <w:sz w:val="28"/>
          <w:szCs w:val="28"/>
        </w:rPr>
      </w:pPr>
    </w:p>
    <w:p w:rsidR="001C5E33" w:rsidRDefault="0063349E">
      <w:pPr>
        <w:rPr>
          <w:sz w:val="28"/>
          <w:szCs w:val="28"/>
        </w:rPr>
      </w:pPr>
      <w:r>
        <w:rPr>
          <w:sz w:val="28"/>
          <w:szCs w:val="28"/>
        </w:rPr>
        <w:t xml:space="preserve">Listed below are </w:t>
      </w:r>
      <w:r w:rsidR="00D90A49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few lists to help generate interesting and meaningful experiences for your youth workers! </w:t>
      </w:r>
      <w:r w:rsidR="00D90A49">
        <w:rPr>
          <w:sz w:val="28"/>
          <w:szCs w:val="28"/>
        </w:rPr>
        <w:t xml:space="preserve">These ideas were produced from </w:t>
      </w:r>
      <w:r w:rsidR="00541D9B">
        <w:rPr>
          <w:sz w:val="28"/>
          <w:szCs w:val="28"/>
        </w:rPr>
        <w:t xml:space="preserve">the brainstorming sessions of previous Right Track </w:t>
      </w:r>
      <w:r w:rsidR="00D90A49">
        <w:rPr>
          <w:sz w:val="28"/>
          <w:szCs w:val="28"/>
        </w:rPr>
        <w:t xml:space="preserve">supervisor </w:t>
      </w:r>
      <w:r w:rsidR="00541D9B">
        <w:rPr>
          <w:sz w:val="28"/>
          <w:szCs w:val="28"/>
        </w:rPr>
        <w:t xml:space="preserve">trainings. </w:t>
      </w:r>
    </w:p>
    <w:p w:rsidR="001C5E33" w:rsidRDefault="001C5E33">
      <w:pPr>
        <w:rPr>
          <w:b/>
          <w:color w:val="FF00FF"/>
          <w:sz w:val="28"/>
          <w:szCs w:val="28"/>
          <w:u w:val="single"/>
        </w:rPr>
      </w:pPr>
    </w:p>
    <w:p w:rsidR="001C5E33" w:rsidRDefault="0063349E">
      <w:pPr>
        <w:rPr>
          <w:u w:val="single"/>
        </w:rPr>
      </w:pPr>
      <w:r>
        <w:rPr>
          <w:b/>
          <w:color w:val="FF00FF"/>
          <w:sz w:val="28"/>
          <w:szCs w:val="28"/>
          <w:u w:val="single"/>
        </w:rPr>
        <w:t>Program Ideas</w:t>
      </w:r>
      <w:r>
        <w:rPr>
          <w:u w:val="single"/>
        </w:rPr>
        <w:t xml:space="preserve"> </w:t>
      </w:r>
    </w:p>
    <w:p w:rsidR="001C5E33" w:rsidRDefault="0063349E">
      <w:r>
        <w:t xml:space="preserve">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Create New T-Shirt Line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Launch new product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Have the youth come up with ways to make our center more inviting </w:t>
      </w:r>
    </w:p>
    <w:p w:rsidR="001C5E33" w:rsidRDefault="0063349E">
      <w:pPr>
        <w:numPr>
          <w:ilvl w:val="0"/>
          <w:numId w:val="1"/>
        </w:numPr>
        <w:contextualSpacing/>
      </w:pPr>
      <w:r>
        <w:t>Community impact/o</w:t>
      </w:r>
      <w:r>
        <w:t xml:space="preserve">utreach/evaluation project for our programs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Create Training Videos </w:t>
      </w:r>
      <w:bookmarkStart w:id="0" w:name="_GoBack"/>
      <w:bookmarkEnd w:id="0"/>
    </w:p>
    <w:p w:rsidR="001C5E33" w:rsidRDefault="0063349E">
      <w:pPr>
        <w:numPr>
          <w:ilvl w:val="0"/>
          <w:numId w:val="1"/>
        </w:numPr>
        <w:contextualSpacing/>
      </w:pPr>
      <w:r>
        <w:t xml:space="preserve">Create web store pages </w:t>
      </w:r>
    </w:p>
    <w:p w:rsidR="001C5E33" w:rsidRDefault="0063349E">
      <w:pPr>
        <w:numPr>
          <w:ilvl w:val="0"/>
          <w:numId w:val="1"/>
        </w:numPr>
        <w:contextualSpacing/>
      </w:pPr>
      <w:r>
        <w:t>Blog/Newsletter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Develop recruitment strategy for a program </w:t>
      </w:r>
    </w:p>
    <w:p w:rsidR="001C5E33" w:rsidRDefault="0063349E">
      <w:pPr>
        <w:numPr>
          <w:ilvl w:val="0"/>
          <w:numId w:val="1"/>
        </w:numPr>
        <w:contextualSpacing/>
      </w:pPr>
      <w:r>
        <w:t>Research, Identify and contact locations for outreach opportunities; contact and schedule dates; conduc</w:t>
      </w:r>
      <w:r>
        <w:t>t outreach and track number of community members reached</w:t>
      </w:r>
    </w:p>
    <w:p w:rsidR="001C5E33" w:rsidRDefault="0063349E">
      <w:pPr>
        <w:numPr>
          <w:ilvl w:val="0"/>
          <w:numId w:val="1"/>
        </w:numPr>
        <w:contextualSpacing/>
      </w:pPr>
      <w:r>
        <w:t>Apply for Saint Paul’s tiniest museum exhibit (month long exhibit)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Explore careers in the agency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Make book displays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Updating the website and checking for broken links </w:t>
      </w:r>
    </w:p>
    <w:p w:rsidR="001C5E33" w:rsidRDefault="0063349E">
      <w:pPr>
        <w:numPr>
          <w:ilvl w:val="0"/>
          <w:numId w:val="1"/>
        </w:numPr>
        <w:contextualSpacing/>
      </w:pPr>
      <w:r>
        <w:t>Design the farm in the spring</w:t>
      </w:r>
      <w:r>
        <w:t xml:space="preserve">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Plan </w:t>
      </w:r>
      <w:proofErr w:type="spellStart"/>
      <w:r>
        <w:t>an</w:t>
      </w:r>
      <w:proofErr w:type="spellEnd"/>
      <w:r>
        <w:t xml:space="preserve"> after school cooking class </w:t>
      </w:r>
    </w:p>
    <w:p w:rsidR="001C5E33" w:rsidRDefault="0063349E">
      <w:pPr>
        <w:numPr>
          <w:ilvl w:val="0"/>
          <w:numId w:val="1"/>
        </w:numPr>
        <w:contextualSpacing/>
      </w:pPr>
      <w:r>
        <w:t>Create a program for older children (7-10</w:t>
      </w:r>
      <w:r w:rsidR="00541D9B">
        <w:t xml:space="preserve"> </w:t>
      </w:r>
      <w:r>
        <w:t xml:space="preserve">years) </w:t>
      </w:r>
    </w:p>
    <w:p w:rsidR="001C5E33" w:rsidRDefault="0063349E">
      <w:pPr>
        <w:numPr>
          <w:ilvl w:val="0"/>
          <w:numId w:val="1"/>
        </w:numPr>
        <w:contextualSpacing/>
      </w:pPr>
      <w:r>
        <w:lastRenderedPageBreak/>
        <w:t xml:space="preserve">Craft ideas for a month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Conduct mock interviews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Social Media campaign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Create their own orientation and training session for younger youth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Have an “activity” wall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Plan a week of Rec check </w:t>
      </w:r>
    </w:p>
    <w:p w:rsidR="001C5E33" w:rsidRDefault="0063349E">
      <w:pPr>
        <w:numPr>
          <w:ilvl w:val="0"/>
          <w:numId w:val="1"/>
        </w:numPr>
        <w:contextualSpacing/>
      </w:pPr>
      <w:r>
        <w:t>Scrapbooking activities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Help redesign the “teen” area of the library 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Start a club 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Ex. Garden Club- prepping for each season  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Community engagement through door knocking </w:t>
      </w:r>
    </w:p>
    <w:p w:rsidR="001C5E33" w:rsidRDefault="0063349E">
      <w:pPr>
        <w:numPr>
          <w:ilvl w:val="0"/>
          <w:numId w:val="1"/>
        </w:numPr>
        <w:contextualSpacing/>
      </w:pPr>
      <w:r>
        <w:t>Children’s activities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Art Program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Plan daily development 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Reflecting Activities </w:t>
      </w:r>
    </w:p>
    <w:p w:rsidR="001C5E33" w:rsidRDefault="0063349E">
      <w:pPr>
        <w:numPr>
          <w:ilvl w:val="0"/>
          <w:numId w:val="1"/>
        </w:numPr>
        <w:contextualSpacing/>
      </w:pPr>
      <w:r>
        <w:t xml:space="preserve">Event Coordinating 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Planning </w:t>
      </w:r>
    </w:p>
    <w:p w:rsidR="001C5E33" w:rsidRDefault="0063349E">
      <w:pPr>
        <w:numPr>
          <w:ilvl w:val="1"/>
          <w:numId w:val="1"/>
        </w:numPr>
        <w:contextualSpacing/>
      </w:pPr>
      <w:r>
        <w:t xml:space="preserve">Outreach </w:t>
      </w:r>
    </w:p>
    <w:p w:rsidR="001C5E33" w:rsidRDefault="0063349E">
      <w:pPr>
        <w:rPr>
          <w:b/>
          <w:color w:val="9900FF"/>
          <w:sz w:val="28"/>
          <w:szCs w:val="28"/>
          <w:u w:val="single"/>
        </w:rPr>
      </w:pPr>
      <w:r>
        <w:rPr>
          <w:b/>
          <w:color w:val="9900FF"/>
          <w:sz w:val="28"/>
          <w:szCs w:val="28"/>
          <w:u w:val="single"/>
        </w:rPr>
        <w:t xml:space="preserve">Setting up Youth Workers for Success Early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Identifying Skills and Interests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Setting expectations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Don’t make assumptions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Make sure youth are aware of </w:t>
      </w:r>
      <w:r w:rsidR="00541D9B">
        <w:t>self-care</w:t>
      </w:r>
      <w:r>
        <w:t xml:space="preserve"> and br</w:t>
      </w:r>
      <w:r>
        <w:t xml:space="preserve">eaks </w:t>
      </w:r>
    </w:p>
    <w:p w:rsidR="001C5E33" w:rsidRDefault="0063349E">
      <w:pPr>
        <w:numPr>
          <w:ilvl w:val="0"/>
          <w:numId w:val="4"/>
        </w:numPr>
        <w:contextualSpacing/>
      </w:pPr>
      <w:r>
        <w:t>Create schedules and activities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Be in communication with guardians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Set physical expectations 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Establish best method of contact </w:t>
      </w:r>
    </w:p>
    <w:p w:rsidR="001C5E33" w:rsidRDefault="0063349E">
      <w:pPr>
        <w:numPr>
          <w:ilvl w:val="0"/>
          <w:numId w:val="4"/>
        </w:numPr>
        <w:contextualSpacing/>
      </w:pPr>
      <w:r>
        <w:t xml:space="preserve">Challenge them </w:t>
      </w:r>
    </w:p>
    <w:p w:rsidR="001C5E33" w:rsidRDefault="0063349E">
      <w:pPr>
        <w:numPr>
          <w:ilvl w:val="1"/>
          <w:numId w:val="4"/>
        </w:numPr>
        <w:contextualSpacing/>
      </w:pPr>
      <w:r>
        <w:t>“What do you want to learn from this job?”</w:t>
      </w:r>
    </w:p>
    <w:p w:rsidR="001C5E33" w:rsidRDefault="001C5E33"/>
    <w:p w:rsidR="001C5E33" w:rsidRDefault="0063349E">
      <w:pPr>
        <w:rPr>
          <w:b/>
          <w:color w:val="0000FF"/>
          <w:sz w:val="28"/>
          <w:szCs w:val="28"/>
          <w:u w:val="single"/>
        </w:rPr>
      </w:pPr>
      <w:r>
        <w:rPr>
          <w:b/>
          <w:color w:val="0000FF"/>
          <w:sz w:val="28"/>
          <w:szCs w:val="28"/>
          <w:u w:val="single"/>
        </w:rPr>
        <w:t xml:space="preserve">Keeping Youth Engaged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Outreach events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Get on their level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Vary locations and tasks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Provide advancement opportunities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Set clear expectations while being flexible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Midpoint reviews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Projects with tangible Results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Sense of belonging through check ins </w:t>
      </w:r>
    </w:p>
    <w:p w:rsidR="001C5E33" w:rsidRDefault="0063349E">
      <w:pPr>
        <w:numPr>
          <w:ilvl w:val="0"/>
          <w:numId w:val="3"/>
        </w:numPr>
        <w:contextualSpacing/>
      </w:pPr>
      <w:r>
        <w:t xml:space="preserve">Make sure job is the right fit for the youth </w:t>
      </w:r>
    </w:p>
    <w:p w:rsidR="001C5E33" w:rsidRDefault="0063349E">
      <w:pPr>
        <w:numPr>
          <w:ilvl w:val="0"/>
          <w:numId w:val="3"/>
        </w:numPr>
        <w:contextualSpacing/>
      </w:pPr>
      <w:r>
        <w:t>Help them be a</w:t>
      </w:r>
      <w:r w:rsidR="00541D9B">
        <w:t xml:space="preserve"> </w:t>
      </w:r>
      <w:r>
        <w:t>pa</w:t>
      </w:r>
      <w:r>
        <w:t xml:space="preserve">rt of the team </w:t>
      </w:r>
    </w:p>
    <w:p w:rsidR="001C5E33" w:rsidRDefault="0063349E">
      <w:pPr>
        <w:numPr>
          <w:ilvl w:val="1"/>
          <w:numId w:val="3"/>
        </w:numPr>
        <w:contextualSpacing/>
      </w:pPr>
      <w:r>
        <w:t xml:space="preserve">Meetings </w:t>
      </w:r>
    </w:p>
    <w:p w:rsidR="001C5E33" w:rsidRDefault="0063349E">
      <w:pPr>
        <w:numPr>
          <w:ilvl w:val="1"/>
          <w:numId w:val="3"/>
        </w:numPr>
        <w:contextualSpacing/>
      </w:pPr>
      <w:r>
        <w:t xml:space="preserve">Outings </w:t>
      </w:r>
    </w:p>
    <w:p w:rsidR="001C5E33" w:rsidRDefault="001C5E33">
      <w:pPr>
        <w:ind w:left="720"/>
      </w:pPr>
    </w:p>
    <w:p w:rsidR="001C5E33" w:rsidRDefault="001C5E33"/>
    <w:p w:rsidR="001C5E33" w:rsidRDefault="0063349E">
      <w:pPr>
        <w:rPr>
          <w:b/>
          <w:color w:val="FF9900"/>
          <w:sz w:val="28"/>
          <w:szCs w:val="28"/>
          <w:u w:val="single"/>
        </w:rPr>
      </w:pPr>
      <w:r>
        <w:rPr>
          <w:b/>
          <w:color w:val="FF9900"/>
          <w:sz w:val="28"/>
          <w:szCs w:val="28"/>
          <w:u w:val="single"/>
        </w:rPr>
        <w:t xml:space="preserve">Certifications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Customer Services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CPR/First Aid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Concussion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Child Abuse Awareness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Osha Safety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Serve Safe food </w:t>
      </w:r>
    </w:p>
    <w:p w:rsidR="001C5E33" w:rsidRDefault="0063349E">
      <w:pPr>
        <w:numPr>
          <w:ilvl w:val="0"/>
          <w:numId w:val="5"/>
        </w:numPr>
        <w:contextualSpacing/>
      </w:pPr>
      <w:r>
        <w:t>NSDL (</w:t>
      </w:r>
      <w:proofErr w:type="spellStart"/>
      <w:r>
        <w:t>Northstar</w:t>
      </w:r>
      <w:proofErr w:type="spellEnd"/>
      <w:r>
        <w:t xml:space="preserve"> Digital Literacy)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Shaken babies </w:t>
      </w:r>
    </w:p>
    <w:p w:rsidR="001C5E33" w:rsidRDefault="0063349E">
      <w:pPr>
        <w:numPr>
          <w:ilvl w:val="0"/>
          <w:numId w:val="5"/>
        </w:numPr>
        <w:contextualSpacing/>
      </w:pPr>
      <w:r>
        <w:t xml:space="preserve">Camcorder DSLR </w:t>
      </w:r>
    </w:p>
    <w:p w:rsidR="001C5E33" w:rsidRDefault="001C5E33"/>
    <w:p w:rsidR="001C5E33" w:rsidRDefault="0063349E">
      <w:pPr>
        <w:rPr>
          <w:b/>
          <w:color w:val="274E13"/>
          <w:sz w:val="28"/>
          <w:szCs w:val="28"/>
          <w:u w:val="single"/>
        </w:rPr>
      </w:pPr>
      <w:r>
        <w:rPr>
          <w:b/>
          <w:color w:val="274E13"/>
          <w:sz w:val="28"/>
          <w:szCs w:val="28"/>
          <w:u w:val="single"/>
        </w:rPr>
        <w:t xml:space="preserve">Career Advice 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Ask for more training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Be more organized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Ask for references </w:t>
      </w:r>
    </w:p>
    <w:p w:rsidR="001C5E33" w:rsidRDefault="0063349E">
      <w:pPr>
        <w:numPr>
          <w:ilvl w:val="0"/>
          <w:numId w:val="2"/>
        </w:numPr>
        <w:contextualSpacing/>
      </w:pPr>
      <w:r>
        <w:t>It’s okay to say “No”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Start saving money early </w:t>
      </w:r>
    </w:p>
    <w:p w:rsidR="001C5E33" w:rsidRDefault="0063349E">
      <w:pPr>
        <w:numPr>
          <w:ilvl w:val="0"/>
          <w:numId w:val="2"/>
        </w:numPr>
        <w:contextualSpacing/>
      </w:pPr>
      <w:r>
        <w:t>2 year degree- explore education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Maintain a work/life balance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Volunteer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Network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Be practical, but follow your heart </w:t>
      </w:r>
    </w:p>
    <w:p w:rsidR="001C5E33" w:rsidRDefault="0063349E">
      <w:pPr>
        <w:numPr>
          <w:ilvl w:val="0"/>
          <w:numId w:val="2"/>
        </w:numPr>
        <w:contextualSpacing/>
      </w:pPr>
      <w:r>
        <w:t xml:space="preserve">Get recommendations </w:t>
      </w:r>
    </w:p>
    <w:p w:rsidR="001C5E33" w:rsidRDefault="0063349E">
      <w:pPr>
        <w:numPr>
          <w:ilvl w:val="1"/>
          <w:numId w:val="2"/>
        </w:numPr>
        <w:contextualSpacing/>
      </w:pPr>
      <w:r>
        <w:t xml:space="preserve">Don’t burn bridges </w:t>
      </w:r>
    </w:p>
    <w:p w:rsidR="001C5E33" w:rsidRDefault="001C5E33"/>
    <w:sectPr w:rsidR="001C5E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C0F"/>
    <w:multiLevelType w:val="multilevel"/>
    <w:tmpl w:val="80C8F71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09FB1AE7"/>
    <w:multiLevelType w:val="multilevel"/>
    <w:tmpl w:val="90EC4B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1E52E8A"/>
    <w:multiLevelType w:val="multilevel"/>
    <w:tmpl w:val="45AC647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A400511"/>
    <w:multiLevelType w:val="multilevel"/>
    <w:tmpl w:val="14ECE42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59B94664"/>
    <w:multiLevelType w:val="multilevel"/>
    <w:tmpl w:val="488A32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C5E33"/>
    <w:rsid w:val="001C5E33"/>
    <w:rsid w:val="00541D9B"/>
    <w:rsid w:val="0063349E"/>
    <w:rsid w:val="00D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Kanteh, Binta (CI-StPaul)</dc:creator>
  <cp:lastModifiedBy>Binta Kanteh</cp:lastModifiedBy>
  <cp:revision>2</cp:revision>
  <dcterms:created xsi:type="dcterms:W3CDTF">2017-11-09T19:32:00Z</dcterms:created>
  <dcterms:modified xsi:type="dcterms:W3CDTF">2017-11-09T19:32:00Z</dcterms:modified>
</cp:coreProperties>
</file>