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8298"/>
      </w:tblGrid>
      <w:tr w:rsidR="000F6A9E" w:rsidRPr="004D5F3D" w:rsidTr="004D5F3D">
        <w:tc>
          <w:tcPr>
            <w:tcW w:w="2718" w:type="dxa"/>
            <w:shd w:val="clear" w:color="auto" w:fill="auto"/>
          </w:tcPr>
          <w:p w:rsidR="000F6A9E" w:rsidRPr="004D5F3D" w:rsidRDefault="000F6A9E" w:rsidP="004D5F3D">
            <w:pPr>
              <w:spacing w:line="360" w:lineRule="atLeast"/>
              <w:jc w:val="left"/>
              <w:rPr>
                <w:rFonts w:ascii="Calibri" w:hAnsi="Calibri" w:cs="Times"/>
                <w:b/>
                <w:bCs/>
                <w:sz w:val="20"/>
                <w:szCs w:val="20"/>
              </w:rPr>
            </w:pPr>
            <w:r w:rsidRPr="004D5F3D">
              <w:rPr>
                <w:rFonts w:ascii="Calibri" w:hAnsi="Calibri" w:cs="Times"/>
                <w:b/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61.5pt">
                  <v:imagedata r:id="rId8" o:title=""/>
                </v:shape>
              </w:pict>
            </w:r>
          </w:p>
        </w:tc>
        <w:tc>
          <w:tcPr>
            <w:tcW w:w="8298" w:type="dxa"/>
            <w:shd w:val="clear" w:color="auto" w:fill="auto"/>
            <w:vAlign w:val="center"/>
          </w:tcPr>
          <w:p w:rsidR="00A93E25" w:rsidRPr="004D5F3D" w:rsidRDefault="00A93E25" w:rsidP="004D5F3D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4D5F3D">
              <w:rPr>
                <w:rFonts w:ascii="Calibri" w:hAnsi="Calibri"/>
                <w:b/>
                <w:sz w:val="28"/>
                <w:szCs w:val="28"/>
              </w:rPr>
              <w:t>Housing Tax Credits</w:t>
            </w:r>
          </w:p>
          <w:p w:rsidR="000F6A9E" w:rsidRPr="004D5F3D" w:rsidRDefault="000F6A9E" w:rsidP="004D5F3D">
            <w:pPr>
              <w:jc w:val="right"/>
              <w:rPr>
                <w:rFonts w:ascii="Calibri" w:hAnsi="Calibri" w:cs="Times"/>
                <w:b/>
                <w:bCs/>
                <w:sz w:val="28"/>
                <w:szCs w:val="20"/>
              </w:rPr>
            </w:pPr>
            <w:r w:rsidRPr="004D5F3D">
              <w:rPr>
                <w:rFonts w:ascii="Calibri" w:hAnsi="Calibri" w:cs="Times"/>
                <w:b/>
                <w:bCs/>
                <w:sz w:val="28"/>
                <w:szCs w:val="20"/>
              </w:rPr>
              <w:t>Statement of Election of Gross Rent Floor</w:t>
            </w:r>
          </w:p>
          <w:p w:rsidR="000F6A9E" w:rsidRPr="004D5F3D" w:rsidRDefault="000F6A9E" w:rsidP="004D5F3D">
            <w:pPr>
              <w:jc w:val="right"/>
              <w:rPr>
                <w:rFonts w:ascii="Calibri" w:hAnsi="Calibri"/>
                <w:b/>
                <w:sz w:val="28"/>
                <w:szCs w:val="20"/>
              </w:rPr>
            </w:pPr>
            <w:r w:rsidRPr="004D5F3D">
              <w:rPr>
                <w:rFonts w:ascii="Calibri" w:hAnsi="Calibri"/>
                <w:b/>
                <w:sz w:val="28"/>
                <w:szCs w:val="20"/>
              </w:rPr>
              <w:t>(Competitive State Cap Credit Building)</w:t>
            </w:r>
          </w:p>
        </w:tc>
      </w:tr>
    </w:tbl>
    <w:p w:rsidR="000F6A9E" w:rsidRPr="004D5F3D" w:rsidRDefault="000F6A9E" w:rsidP="00E9031C">
      <w:pPr>
        <w:jc w:val="left"/>
        <w:rPr>
          <w:rFonts w:ascii="Calibri" w:hAnsi="Calibri" w:cs="Times"/>
          <w:b/>
          <w:bCs/>
          <w:sz w:val="20"/>
          <w:szCs w:val="20"/>
        </w:rPr>
      </w:pPr>
    </w:p>
    <w:p w:rsidR="00C45675" w:rsidRPr="004D5F3D" w:rsidRDefault="003A2D6C" w:rsidP="00C45675">
      <w:pPr>
        <w:spacing w:after="120"/>
        <w:jc w:val="left"/>
        <w:rPr>
          <w:rFonts w:ascii="Calibri" w:hAnsi="Calibri" w:cs="Times"/>
          <w:sz w:val="22"/>
          <w:szCs w:val="20"/>
        </w:rPr>
      </w:pPr>
      <w:r w:rsidRPr="004D5F3D">
        <w:rPr>
          <w:rFonts w:ascii="Calibri" w:hAnsi="Calibri" w:cs="Times"/>
          <w:sz w:val="22"/>
          <w:szCs w:val="20"/>
        </w:rPr>
        <w:t>IRS Revenue Procedure 94-57 allows the Owner/Taxpayer to fix the date of the gross rent floor to be</w:t>
      </w:r>
      <w:r w:rsidR="002C0C76" w:rsidRPr="004D5F3D">
        <w:rPr>
          <w:rFonts w:ascii="Calibri" w:hAnsi="Calibri" w:cs="Times"/>
          <w:sz w:val="22"/>
          <w:szCs w:val="20"/>
        </w:rPr>
        <w:t xml:space="preserve"> either</w:t>
      </w:r>
      <w:r w:rsidR="00C45675" w:rsidRPr="004D5F3D">
        <w:rPr>
          <w:rFonts w:ascii="Calibri" w:hAnsi="Calibri" w:cs="Times"/>
          <w:sz w:val="22"/>
          <w:szCs w:val="20"/>
        </w:rPr>
        <w:t>:</w:t>
      </w:r>
    </w:p>
    <w:p w:rsidR="00C45675" w:rsidRPr="004D5F3D" w:rsidRDefault="003A2D6C" w:rsidP="00E45A03">
      <w:pPr>
        <w:numPr>
          <w:ilvl w:val="0"/>
          <w:numId w:val="2"/>
        </w:numPr>
        <w:jc w:val="left"/>
        <w:rPr>
          <w:rFonts w:ascii="Calibri" w:hAnsi="Calibri" w:cs="Times"/>
          <w:sz w:val="22"/>
          <w:szCs w:val="20"/>
        </w:rPr>
      </w:pPr>
      <w:r w:rsidRPr="004D5F3D">
        <w:rPr>
          <w:rFonts w:ascii="Calibri" w:hAnsi="Calibri" w:cs="Times"/>
          <w:sz w:val="22"/>
          <w:szCs w:val="20"/>
        </w:rPr>
        <w:t xml:space="preserve">the </w:t>
      </w:r>
      <w:r w:rsidR="002C0C76" w:rsidRPr="004D5F3D">
        <w:rPr>
          <w:rFonts w:ascii="Calibri" w:hAnsi="Calibri" w:cs="Times"/>
          <w:sz w:val="22"/>
          <w:szCs w:val="20"/>
        </w:rPr>
        <w:t xml:space="preserve">date of the </w:t>
      </w:r>
      <w:r w:rsidR="00D61EE4" w:rsidRPr="004D5F3D">
        <w:rPr>
          <w:rFonts w:ascii="Calibri" w:hAnsi="Calibri" w:cs="Times"/>
          <w:sz w:val="22"/>
          <w:szCs w:val="20"/>
        </w:rPr>
        <w:t xml:space="preserve">initial </w:t>
      </w:r>
      <w:r w:rsidR="002C0C76" w:rsidRPr="004D5F3D">
        <w:rPr>
          <w:rFonts w:ascii="Calibri" w:hAnsi="Calibri" w:cs="Times"/>
          <w:sz w:val="22"/>
          <w:szCs w:val="20"/>
        </w:rPr>
        <w:t>allocation for tax credit projects</w:t>
      </w:r>
      <w:r w:rsidR="0053268C" w:rsidRPr="004D5F3D">
        <w:rPr>
          <w:rFonts w:ascii="Calibri" w:hAnsi="Calibri" w:cs="Times"/>
          <w:sz w:val="22"/>
          <w:szCs w:val="20"/>
        </w:rPr>
        <w:t xml:space="preserve"> </w:t>
      </w:r>
      <w:r w:rsidR="000359AA" w:rsidRPr="004D5F3D">
        <w:rPr>
          <w:rFonts w:ascii="Calibri" w:hAnsi="Calibri" w:cs="Times"/>
          <w:sz w:val="22"/>
          <w:szCs w:val="20"/>
        </w:rPr>
        <w:t>(allocation award)</w:t>
      </w:r>
      <w:r w:rsidR="00C45675" w:rsidRPr="004D5F3D">
        <w:rPr>
          <w:rFonts w:ascii="Calibri" w:hAnsi="Calibri" w:cs="Times"/>
          <w:sz w:val="22"/>
          <w:szCs w:val="20"/>
        </w:rPr>
        <w:t>,</w:t>
      </w:r>
      <w:r w:rsidR="000359AA" w:rsidRPr="004D5F3D">
        <w:rPr>
          <w:rFonts w:ascii="Calibri" w:hAnsi="Calibri" w:cs="Times"/>
          <w:sz w:val="22"/>
          <w:szCs w:val="20"/>
        </w:rPr>
        <w:t xml:space="preserve"> </w:t>
      </w:r>
      <w:r w:rsidR="002C0C76" w:rsidRPr="004D5F3D">
        <w:rPr>
          <w:rFonts w:ascii="Calibri" w:hAnsi="Calibri" w:cs="Times"/>
          <w:sz w:val="22"/>
          <w:szCs w:val="20"/>
        </w:rPr>
        <w:t xml:space="preserve">or </w:t>
      </w:r>
    </w:p>
    <w:p w:rsidR="00C45675" w:rsidRPr="004D5F3D" w:rsidRDefault="003A2D6C" w:rsidP="00E45A03">
      <w:pPr>
        <w:numPr>
          <w:ilvl w:val="0"/>
          <w:numId w:val="2"/>
        </w:numPr>
        <w:jc w:val="left"/>
        <w:rPr>
          <w:rFonts w:ascii="Calibri" w:hAnsi="Calibri" w:cs="Times"/>
          <w:sz w:val="22"/>
          <w:szCs w:val="20"/>
        </w:rPr>
      </w:pPr>
      <w:r w:rsidRPr="004D5F3D">
        <w:rPr>
          <w:rFonts w:ascii="Calibri" w:hAnsi="Calibri" w:cs="Times"/>
          <w:sz w:val="22"/>
          <w:szCs w:val="20"/>
        </w:rPr>
        <w:t>the Placed</w:t>
      </w:r>
      <w:r w:rsidR="00BB18ED" w:rsidRPr="004D5F3D">
        <w:rPr>
          <w:rFonts w:ascii="Calibri" w:hAnsi="Calibri" w:cs="Times"/>
          <w:sz w:val="22"/>
          <w:szCs w:val="20"/>
        </w:rPr>
        <w:t>-I</w:t>
      </w:r>
      <w:r w:rsidRPr="004D5F3D">
        <w:rPr>
          <w:rFonts w:ascii="Calibri" w:hAnsi="Calibri" w:cs="Times"/>
          <w:sz w:val="22"/>
          <w:szCs w:val="20"/>
        </w:rPr>
        <w:t>n</w:t>
      </w:r>
      <w:r w:rsidR="00BB18ED" w:rsidRPr="004D5F3D">
        <w:rPr>
          <w:rFonts w:ascii="Calibri" w:hAnsi="Calibri" w:cs="Times"/>
          <w:sz w:val="22"/>
          <w:szCs w:val="20"/>
        </w:rPr>
        <w:t>-</w:t>
      </w:r>
      <w:r w:rsidRPr="004D5F3D">
        <w:rPr>
          <w:rFonts w:ascii="Calibri" w:hAnsi="Calibri" w:cs="Times"/>
          <w:sz w:val="22"/>
          <w:szCs w:val="20"/>
        </w:rPr>
        <w:t xml:space="preserve">Service date. </w:t>
      </w:r>
    </w:p>
    <w:p w:rsidR="00C45675" w:rsidRPr="004D5F3D" w:rsidRDefault="00C45675" w:rsidP="00C45675">
      <w:pPr>
        <w:jc w:val="left"/>
        <w:rPr>
          <w:rFonts w:ascii="Calibri" w:hAnsi="Calibri" w:cs="Times"/>
          <w:sz w:val="22"/>
          <w:szCs w:val="20"/>
        </w:rPr>
      </w:pPr>
    </w:p>
    <w:p w:rsidR="002C3855" w:rsidRPr="004D5F3D" w:rsidRDefault="003A2D6C" w:rsidP="00C45675">
      <w:pPr>
        <w:jc w:val="left"/>
        <w:rPr>
          <w:rFonts w:ascii="Calibri" w:hAnsi="Calibri" w:cs="Times"/>
          <w:sz w:val="22"/>
          <w:szCs w:val="20"/>
        </w:rPr>
      </w:pPr>
      <w:r w:rsidRPr="004D5F3D">
        <w:rPr>
          <w:rFonts w:ascii="Calibri" w:hAnsi="Calibri" w:cs="Times"/>
          <w:sz w:val="22"/>
          <w:szCs w:val="20"/>
        </w:rPr>
        <w:t xml:space="preserve">In past years, some county median incomes have decreased </w:t>
      </w:r>
      <w:r w:rsidR="001F50E4" w:rsidRPr="004D5F3D">
        <w:rPr>
          <w:rFonts w:ascii="Calibri" w:hAnsi="Calibri" w:cs="Times"/>
          <w:sz w:val="22"/>
          <w:szCs w:val="20"/>
        </w:rPr>
        <w:t xml:space="preserve">during </w:t>
      </w:r>
      <w:r w:rsidRPr="004D5F3D">
        <w:rPr>
          <w:rFonts w:ascii="Calibri" w:hAnsi="Calibri" w:cs="Times"/>
          <w:sz w:val="22"/>
          <w:szCs w:val="20"/>
        </w:rPr>
        <w:t>the years between these dates, thereby reducing the maximum allowable rent.</w:t>
      </w:r>
    </w:p>
    <w:p w:rsidR="002C3855" w:rsidRPr="004D5F3D" w:rsidRDefault="002C3855" w:rsidP="00E9031C">
      <w:pPr>
        <w:jc w:val="left"/>
        <w:rPr>
          <w:rFonts w:ascii="Calibri" w:hAnsi="Calibri" w:cs="Times"/>
          <w:sz w:val="22"/>
          <w:szCs w:val="20"/>
        </w:rPr>
      </w:pPr>
    </w:p>
    <w:p w:rsidR="00C45675" w:rsidRPr="004D5F3D" w:rsidRDefault="002C3855" w:rsidP="00E9031C">
      <w:pPr>
        <w:pStyle w:val="NormalVerdana"/>
        <w:jc w:val="left"/>
        <w:rPr>
          <w:rFonts w:ascii="Calibri" w:hAnsi="Calibri"/>
          <w:sz w:val="22"/>
          <w:szCs w:val="20"/>
        </w:rPr>
      </w:pPr>
      <w:r w:rsidRPr="004D5F3D">
        <w:rPr>
          <w:rFonts w:ascii="Calibri" w:hAnsi="Calibri"/>
          <w:sz w:val="22"/>
          <w:szCs w:val="20"/>
        </w:rPr>
        <w:t xml:space="preserve">Except for a low-income building described in section 42(h)(4)(B) (a bond-financed building), the </w:t>
      </w:r>
      <w:r w:rsidR="000359AA" w:rsidRPr="004D5F3D">
        <w:rPr>
          <w:rFonts w:ascii="Calibri" w:hAnsi="Calibri"/>
          <w:sz w:val="22"/>
          <w:szCs w:val="20"/>
        </w:rPr>
        <w:t>IRS</w:t>
      </w:r>
      <w:r w:rsidRPr="004D5F3D">
        <w:rPr>
          <w:rFonts w:ascii="Calibri" w:hAnsi="Calibri"/>
          <w:sz w:val="22"/>
          <w:szCs w:val="20"/>
        </w:rPr>
        <w:t xml:space="preserve"> will treat the gross rent floor in section 42(g)(2)(A) as taking effect on</w:t>
      </w:r>
      <w:r w:rsidR="00E45A03" w:rsidRPr="004D5F3D">
        <w:rPr>
          <w:rFonts w:ascii="Calibri" w:hAnsi="Calibri"/>
          <w:sz w:val="22"/>
          <w:szCs w:val="20"/>
        </w:rPr>
        <w:t xml:space="preserve"> the first option:</w:t>
      </w:r>
      <w:r w:rsidRPr="004D5F3D">
        <w:rPr>
          <w:rFonts w:ascii="Calibri" w:hAnsi="Calibri"/>
          <w:sz w:val="22"/>
          <w:szCs w:val="20"/>
        </w:rPr>
        <w:t xml:space="preserve"> the date an Agency initially allocates a housing credit dollar amount to the building under section 42(h)(1). </w:t>
      </w:r>
    </w:p>
    <w:p w:rsidR="00C45675" w:rsidRPr="004D5F3D" w:rsidRDefault="00C45675" w:rsidP="00E9031C">
      <w:pPr>
        <w:pStyle w:val="NormalVerdana"/>
        <w:jc w:val="left"/>
        <w:rPr>
          <w:rFonts w:ascii="Calibri" w:hAnsi="Calibri"/>
          <w:sz w:val="22"/>
          <w:szCs w:val="20"/>
        </w:rPr>
      </w:pPr>
    </w:p>
    <w:p w:rsidR="002C3855" w:rsidRPr="004D5F3D" w:rsidRDefault="002C3855" w:rsidP="00E9031C">
      <w:pPr>
        <w:pStyle w:val="NormalVerdana"/>
        <w:jc w:val="left"/>
        <w:rPr>
          <w:rFonts w:ascii="Calibri" w:hAnsi="Calibri"/>
          <w:sz w:val="22"/>
          <w:szCs w:val="20"/>
        </w:rPr>
      </w:pPr>
      <w:r w:rsidRPr="004D5F3D">
        <w:rPr>
          <w:rFonts w:ascii="Calibri" w:hAnsi="Calibri"/>
          <w:sz w:val="22"/>
          <w:szCs w:val="20"/>
        </w:rPr>
        <w:t xml:space="preserve">However, </w:t>
      </w:r>
      <w:r w:rsidR="00E45A03" w:rsidRPr="004D5F3D">
        <w:rPr>
          <w:rFonts w:ascii="Calibri" w:hAnsi="Calibri"/>
          <w:sz w:val="22"/>
          <w:szCs w:val="20"/>
        </w:rPr>
        <w:t>if the Owner/Taxpayer designates it as such</w:t>
      </w:r>
      <w:r w:rsidR="00815B52" w:rsidRPr="004D5F3D">
        <w:rPr>
          <w:rFonts w:ascii="Calibri" w:hAnsi="Calibri"/>
          <w:sz w:val="22"/>
          <w:szCs w:val="20"/>
        </w:rPr>
        <w:t xml:space="preserve"> on the Gross Rent Floor Election Form</w:t>
      </w:r>
      <w:r w:rsidR="00E45A03" w:rsidRPr="004D5F3D">
        <w:rPr>
          <w:rFonts w:ascii="Calibri" w:hAnsi="Calibri"/>
          <w:sz w:val="22"/>
          <w:szCs w:val="20"/>
        </w:rPr>
        <w:t xml:space="preserve">, </w:t>
      </w:r>
      <w:r w:rsidRPr="004D5F3D">
        <w:rPr>
          <w:rFonts w:ascii="Calibri" w:hAnsi="Calibri"/>
          <w:sz w:val="22"/>
          <w:szCs w:val="20"/>
        </w:rPr>
        <w:t xml:space="preserve">the </w:t>
      </w:r>
      <w:r w:rsidR="00F067E9" w:rsidRPr="004D5F3D">
        <w:rPr>
          <w:rFonts w:ascii="Calibri" w:hAnsi="Calibri"/>
          <w:sz w:val="22"/>
          <w:szCs w:val="20"/>
        </w:rPr>
        <w:t>IRS</w:t>
      </w:r>
      <w:r w:rsidR="00E45A03" w:rsidRPr="004D5F3D">
        <w:rPr>
          <w:rFonts w:ascii="Calibri" w:hAnsi="Calibri"/>
          <w:sz w:val="22"/>
          <w:szCs w:val="20"/>
        </w:rPr>
        <w:t xml:space="preserve"> </w:t>
      </w:r>
      <w:r w:rsidRPr="004D5F3D">
        <w:rPr>
          <w:rFonts w:ascii="Calibri" w:hAnsi="Calibri"/>
          <w:sz w:val="22"/>
          <w:szCs w:val="20"/>
        </w:rPr>
        <w:t>will treat</w:t>
      </w:r>
      <w:r w:rsidR="00D235F9" w:rsidRPr="004D5F3D">
        <w:rPr>
          <w:rFonts w:ascii="Calibri" w:hAnsi="Calibri"/>
          <w:sz w:val="22"/>
          <w:szCs w:val="20"/>
        </w:rPr>
        <w:t xml:space="preserve"> </w:t>
      </w:r>
      <w:r w:rsidRPr="004D5F3D">
        <w:rPr>
          <w:rFonts w:ascii="Calibri" w:hAnsi="Calibri"/>
          <w:sz w:val="22"/>
          <w:szCs w:val="20"/>
        </w:rPr>
        <w:t>the gross rent floor as taking effect on</w:t>
      </w:r>
      <w:r w:rsidR="006D5032" w:rsidRPr="004D5F3D">
        <w:rPr>
          <w:rFonts w:ascii="Calibri" w:hAnsi="Calibri"/>
          <w:sz w:val="22"/>
          <w:szCs w:val="20"/>
        </w:rPr>
        <w:t xml:space="preserve"> the second option:</w:t>
      </w:r>
      <w:r w:rsidRPr="004D5F3D">
        <w:rPr>
          <w:rFonts w:ascii="Calibri" w:hAnsi="Calibri"/>
          <w:sz w:val="22"/>
          <w:szCs w:val="20"/>
        </w:rPr>
        <w:t xml:space="preserve"> a building's </w:t>
      </w:r>
      <w:r w:rsidR="001F50E4" w:rsidRPr="004D5F3D">
        <w:rPr>
          <w:rFonts w:ascii="Calibri" w:hAnsi="Calibri"/>
          <w:sz w:val="22"/>
          <w:szCs w:val="20"/>
        </w:rPr>
        <w:t>P</w:t>
      </w:r>
      <w:r w:rsidRPr="004D5F3D">
        <w:rPr>
          <w:rFonts w:ascii="Calibri" w:hAnsi="Calibri"/>
          <w:sz w:val="22"/>
          <w:szCs w:val="20"/>
        </w:rPr>
        <w:t>laced</w:t>
      </w:r>
      <w:r w:rsidR="00713023" w:rsidRPr="004D5F3D">
        <w:rPr>
          <w:rFonts w:ascii="Calibri" w:hAnsi="Calibri"/>
          <w:sz w:val="22"/>
          <w:szCs w:val="20"/>
        </w:rPr>
        <w:t>-I</w:t>
      </w:r>
      <w:r w:rsidRPr="004D5F3D">
        <w:rPr>
          <w:rFonts w:ascii="Calibri" w:hAnsi="Calibri"/>
          <w:sz w:val="22"/>
          <w:szCs w:val="20"/>
        </w:rPr>
        <w:t>n</w:t>
      </w:r>
      <w:r w:rsidR="00713023" w:rsidRPr="004D5F3D">
        <w:rPr>
          <w:rFonts w:ascii="Calibri" w:hAnsi="Calibri"/>
          <w:sz w:val="22"/>
          <w:szCs w:val="20"/>
        </w:rPr>
        <w:t>-</w:t>
      </w:r>
      <w:r w:rsidR="001F50E4" w:rsidRPr="004D5F3D">
        <w:rPr>
          <w:rFonts w:ascii="Calibri" w:hAnsi="Calibri"/>
          <w:sz w:val="22"/>
          <w:szCs w:val="20"/>
        </w:rPr>
        <w:t>S</w:t>
      </w:r>
      <w:r w:rsidRPr="004D5F3D">
        <w:rPr>
          <w:rFonts w:ascii="Calibri" w:hAnsi="Calibri"/>
          <w:sz w:val="22"/>
          <w:szCs w:val="20"/>
        </w:rPr>
        <w:t xml:space="preserve">ervice date. </w:t>
      </w:r>
      <w:r w:rsidR="006D5032" w:rsidRPr="004D5F3D">
        <w:rPr>
          <w:rFonts w:ascii="Calibri" w:hAnsi="Calibri"/>
          <w:sz w:val="22"/>
          <w:szCs w:val="20"/>
        </w:rPr>
        <w:t>If this option is chosen, the Owner/Taxpayer must also</w:t>
      </w:r>
      <w:r w:rsidRPr="004D5F3D">
        <w:rPr>
          <w:rFonts w:ascii="Calibri" w:hAnsi="Calibri"/>
          <w:sz w:val="22"/>
          <w:szCs w:val="20"/>
        </w:rPr>
        <w:t xml:space="preserve"> inform the Agency that made the</w:t>
      </w:r>
      <w:r w:rsidR="00BB18ED" w:rsidRPr="004D5F3D">
        <w:rPr>
          <w:rFonts w:ascii="Calibri" w:hAnsi="Calibri"/>
          <w:sz w:val="22"/>
          <w:szCs w:val="20"/>
        </w:rPr>
        <w:t xml:space="preserve"> initial</w:t>
      </w:r>
      <w:r w:rsidRPr="004D5F3D">
        <w:rPr>
          <w:rFonts w:ascii="Calibri" w:hAnsi="Calibri"/>
          <w:sz w:val="22"/>
          <w:szCs w:val="20"/>
        </w:rPr>
        <w:t xml:space="preserve"> allocation no later than the </w:t>
      </w:r>
      <w:r w:rsidR="00815B52" w:rsidRPr="004D5F3D">
        <w:rPr>
          <w:rFonts w:ascii="Calibri" w:hAnsi="Calibri"/>
          <w:sz w:val="22"/>
          <w:szCs w:val="20"/>
        </w:rPr>
        <w:t xml:space="preserve">building’s </w:t>
      </w:r>
      <w:r w:rsidR="00F05103" w:rsidRPr="004D5F3D">
        <w:rPr>
          <w:rFonts w:ascii="Calibri" w:hAnsi="Calibri"/>
          <w:sz w:val="22"/>
          <w:szCs w:val="20"/>
        </w:rPr>
        <w:t>P</w:t>
      </w:r>
      <w:r w:rsidRPr="004D5F3D">
        <w:rPr>
          <w:rFonts w:ascii="Calibri" w:hAnsi="Calibri"/>
          <w:sz w:val="22"/>
          <w:szCs w:val="20"/>
        </w:rPr>
        <w:t>laced</w:t>
      </w:r>
      <w:r w:rsidR="00713023" w:rsidRPr="004D5F3D">
        <w:rPr>
          <w:rFonts w:ascii="Calibri" w:hAnsi="Calibri"/>
          <w:sz w:val="22"/>
          <w:szCs w:val="20"/>
        </w:rPr>
        <w:t>-</w:t>
      </w:r>
      <w:r w:rsidR="00BB18ED" w:rsidRPr="004D5F3D">
        <w:rPr>
          <w:rFonts w:ascii="Calibri" w:hAnsi="Calibri"/>
          <w:sz w:val="22"/>
          <w:szCs w:val="20"/>
        </w:rPr>
        <w:t>I</w:t>
      </w:r>
      <w:r w:rsidRPr="004D5F3D">
        <w:rPr>
          <w:rFonts w:ascii="Calibri" w:hAnsi="Calibri"/>
          <w:sz w:val="22"/>
          <w:szCs w:val="20"/>
        </w:rPr>
        <w:t>n</w:t>
      </w:r>
      <w:r w:rsidR="00BB18ED" w:rsidRPr="004D5F3D">
        <w:rPr>
          <w:rFonts w:ascii="Calibri" w:hAnsi="Calibri"/>
          <w:sz w:val="22"/>
          <w:szCs w:val="20"/>
        </w:rPr>
        <w:t>-</w:t>
      </w:r>
      <w:r w:rsidR="00F05103" w:rsidRPr="004D5F3D">
        <w:rPr>
          <w:rFonts w:ascii="Calibri" w:hAnsi="Calibri"/>
          <w:sz w:val="22"/>
          <w:szCs w:val="20"/>
        </w:rPr>
        <w:t>S</w:t>
      </w:r>
      <w:r w:rsidRPr="004D5F3D">
        <w:rPr>
          <w:rFonts w:ascii="Calibri" w:hAnsi="Calibri"/>
          <w:sz w:val="22"/>
          <w:szCs w:val="20"/>
        </w:rPr>
        <w:t>ervice</w:t>
      </w:r>
      <w:r w:rsidR="00E45A03" w:rsidRPr="004D5F3D">
        <w:rPr>
          <w:rFonts w:ascii="Calibri" w:hAnsi="Calibri"/>
          <w:sz w:val="22"/>
          <w:szCs w:val="20"/>
        </w:rPr>
        <w:t xml:space="preserve"> date</w:t>
      </w:r>
      <w:r w:rsidRPr="004D5F3D">
        <w:rPr>
          <w:rFonts w:ascii="Calibri" w:hAnsi="Calibri"/>
          <w:sz w:val="22"/>
          <w:szCs w:val="20"/>
        </w:rPr>
        <w:t>.</w:t>
      </w:r>
    </w:p>
    <w:p w:rsidR="002C3855" w:rsidRPr="004D5F3D" w:rsidRDefault="002C3855" w:rsidP="00E9031C">
      <w:pPr>
        <w:pStyle w:val="NormalVerdana"/>
        <w:jc w:val="left"/>
        <w:rPr>
          <w:rFonts w:ascii="Calibri" w:hAnsi="Calibri"/>
          <w:sz w:val="22"/>
          <w:szCs w:val="20"/>
        </w:rPr>
      </w:pPr>
    </w:p>
    <w:p w:rsidR="002C3855" w:rsidRPr="004D5F3D" w:rsidRDefault="006D5032" w:rsidP="00E9031C">
      <w:pPr>
        <w:pStyle w:val="NormalVerdana"/>
        <w:jc w:val="left"/>
        <w:rPr>
          <w:rFonts w:ascii="Calibri" w:hAnsi="Calibri"/>
          <w:sz w:val="22"/>
          <w:szCs w:val="20"/>
        </w:rPr>
      </w:pPr>
      <w:r w:rsidRPr="004D5F3D">
        <w:rPr>
          <w:rFonts w:ascii="Calibri" w:hAnsi="Calibri"/>
          <w:b/>
          <w:sz w:val="22"/>
          <w:szCs w:val="20"/>
        </w:rPr>
        <w:t xml:space="preserve">Instructions: </w:t>
      </w:r>
      <w:r w:rsidRPr="004D5F3D">
        <w:rPr>
          <w:rFonts w:ascii="Calibri" w:hAnsi="Calibri"/>
          <w:sz w:val="22"/>
          <w:szCs w:val="20"/>
        </w:rPr>
        <w:t xml:space="preserve">Owners/Taxpayers </w:t>
      </w:r>
      <w:r w:rsidR="002C3855" w:rsidRPr="004D5F3D">
        <w:rPr>
          <w:rFonts w:ascii="Calibri" w:hAnsi="Calibri"/>
          <w:sz w:val="22"/>
          <w:szCs w:val="20"/>
        </w:rPr>
        <w:t xml:space="preserve">of qualified </w:t>
      </w:r>
      <w:r w:rsidR="000359AA" w:rsidRPr="004D5F3D">
        <w:rPr>
          <w:rFonts w:ascii="Calibri" w:hAnsi="Calibri"/>
          <w:sz w:val="22"/>
          <w:szCs w:val="20"/>
        </w:rPr>
        <w:t xml:space="preserve"> Housing Tax Credit</w:t>
      </w:r>
      <w:r w:rsidR="002C3855" w:rsidRPr="004D5F3D">
        <w:rPr>
          <w:rFonts w:ascii="Calibri" w:hAnsi="Calibri"/>
          <w:sz w:val="22"/>
          <w:szCs w:val="20"/>
        </w:rPr>
        <w:t xml:space="preserve"> projects (competitive </w:t>
      </w:r>
      <w:r w:rsidR="000629BF" w:rsidRPr="004D5F3D">
        <w:rPr>
          <w:rFonts w:ascii="Calibri" w:hAnsi="Calibri"/>
          <w:sz w:val="22"/>
          <w:szCs w:val="20"/>
        </w:rPr>
        <w:t>s</w:t>
      </w:r>
      <w:r w:rsidR="002C3855" w:rsidRPr="004D5F3D">
        <w:rPr>
          <w:rFonts w:ascii="Calibri" w:hAnsi="Calibri"/>
          <w:sz w:val="22"/>
          <w:szCs w:val="20"/>
        </w:rPr>
        <w:t>tate cap credit buildings)</w:t>
      </w:r>
      <w:r w:rsidR="002C0C76" w:rsidRPr="004D5F3D">
        <w:rPr>
          <w:rFonts w:ascii="Calibri" w:hAnsi="Calibri"/>
          <w:sz w:val="22"/>
          <w:szCs w:val="20"/>
        </w:rPr>
        <w:t xml:space="preserve"> </w:t>
      </w:r>
      <w:r w:rsidRPr="004D5F3D">
        <w:rPr>
          <w:rFonts w:ascii="Calibri" w:hAnsi="Calibri"/>
          <w:sz w:val="22"/>
          <w:szCs w:val="20"/>
        </w:rPr>
        <w:t xml:space="preserve">must complete this form </w:t>
      </w:r>
      <w:r w:rsidR="002C3855" w:rsidRPr="004D5F3D">
        <w:rPr>
          <w:rFonts w:ascii="Calibri" w:hAnsi="Calibri"/>
          <w:sz w:val="22"/>
          <w:szCs w:val="20"/>
        </w:rPr>
        <w:t xml:space="preserve">to </w:t>
      </w:r>
      <w:r w:rsidRPr="004D5F3D">
        <w:rPr>
          <w:rFonts w:ascii="Calibri" w:hAnsi="Calibri"/>
          <w:sz w:val="22"/>
          <w:szCs w:val="20"/>
        </w:rPr>
        <w:t xml:space="preserve">notify </w:t>
      </w:r>
      <w:r w:rsidR="002C3855" w:rsidRPr="004D5F3D">
        <w:rPr>
          <w:rFonts w:ascii="Calibri" w:hAnsi="Calibri"/>
          <w:sz w:val="22"/>
          <w:szCs w:val="20"/>
        </w:rPr>
        <w:t xml:space="preserve">Minnesota Housing </w:t>
      </w:r>
      <w:r w:rsidRPr="004D5F3D">
        <w:rPr>
          <w:rFonts w:ascii="Calibri" w:hAnsi="Calibri"/>
          <w:sz w:val="22"/>
          <w:szCs w:val="20"/>
        </w:rPr>
        <w:t xml:space="preserve">of the date </w:t>
      </w:r>
      <w:r w:rsidR="002C3855" w:rsidRPr="004D5F3D">
        <w:rPr>
          <w:rFonts w:ascii="Calibri" w:hAnsi="Calibri"/>
          <w:sz w:val="22"/>
          <w:szCs w:val="20"/>
        </w:rPr>
        <w:t>the gross rent floor in section 42(g)(2)(A) of the Internal Revenue Code takes effect.</w:t>
      </w:r>
    </w:p>
    <w:p w:rsidR="002C3855" w:rsidRPr="004D5F3D" w:rsidRDefault="002C3855" w:rsidP="00E9031C">
      <w:pPr>
        <w:pStyle w:val="NormalVerdana"/>
        <w:jc w:val="left"/>
        <w:rPr>
          <w:rFonts w:ascii="Calibri" w:hAnsi="Calibri"/>
          <w:sz w:val="22"/>
          <w:szCs w:val="20"/>
        </w:rPr>
      </w:pPr>
    </w:p>
    <w:p w:rsidR="00BB18ED" w:rsidRPr="004D5F3D" w:rsidRDefault="006D5032" w:rsidP="00E9031C">
      <w:pPr>
        <w:jc w:val="left"/>
        <w:rPr>
          <w:rFonts w:ascii="Calibri" w:hAnsi="Calibri"/>
          <w:sz w:val="22"/>
          <w:szCs w:val="20"/>
        </w:rPr>
      </w:pPr>
      <w:r w:rsidRPr="004D5F3D">
        <w:rPr>
          <w:rFonts w:ascii="Calibri" w:hAnsi="Calibri"/>
          <w:sz w:val="22"/>
          <w:szCs w:val="20"/>
        </w:rPr>
        <w:t xml:space="preserve">Minnesota Housing must receive this election form by the date the project is Placed-in-Service. </w:t>
      </w:r>
      <w:r w:rsidR="00D2590E" w:rsidRPr="004D5F3D">
        <w:rPr>
          <w:rFonts w:ascii="Calibri" w:hAnsi="Calibri"/>
          <w:sz w:val="22"/>
          <w:szCs w:val="20"/>
        </w:rPr>
        <w:t xml:space="preserve">If no election is made or if election form(s) are not received </w:t>
      </w:r>
      <w:r w:rsidRPr="004D5F3D">
        <w:rPr>
          <w:rFonts w:ascii="Calibri" w:hAnsi="Calibri"/>
          <w:sz w:val="22"/>
          <w:szCs w:val="20"/>
        </w:rPr>
        <w:t>by that deadline</w:t>
      </w:r>
      <w:r w:rsidR="00D2590E" w:rsidRPr="004D5F3D">
        <w:rPr>
          <w:rFonts w:ascii="Calibri" w:hAnsi="Calibri"/>
          <w:sz w:val="22"/>
          <w:szCs w:val="20"/>
        </w:rPr>
        <w:t>, then the gross rent floor date will automatically be fixed by Minnesota Housing to be the</w:t>
      </w:r>
      <w:r w:rsidR="0053268C" w:rsidRPr="004D5F3D">
        <w:rPr>
          <w:rFonts w:ascii="Calibri" w:hAnsi="Calibri"/>
          <w:sz w:val="22"/>
          <w:szCs w:val="20"/>
        </w:rPr>
        <w:t xml:space="preserve"> date of the</w:t>
      </w:r>
      <w:r w:rsidR="002C0C76" w:rsidRPr="004D5F3D">
        <w:rPr>
          <w:rFonts w:ascii="Calibri" w:hAnsi="Calibri"/>
          <w:sz w:val="22"/>
          <w:szCs w:val="20"/>
        </w:rPr>
        <w:t xml:space="preserve"> </w:t>
      </w:r>
      <w:r w:rsidR="00D61EE4" w:rsidRPr="004D5F3D">
        <w:rPr>
          <w:rFonts w:ascii="Calibri" w:hAnsi="Calibri"/>
          <w:sz w:val="22"/>
          <w:szCs w:val="20"/>
        </w:rPr>
        <w:t>allocation/award</w:t>
      </w:r>
      <w:r w:rsidR="00D2590E" w:rsidRPr="004D5F3D">
        <w:rPr>
          <w:rFonts w:ascii="Calibri" w:hAnsi="Calibri"/>
          <w:sz w:val="22"/>
          <w:szCs w:val="20"/>
        </w:rPr>
        <w:t xml:space="preserve">.  </w:t>
      </w:r>
    </w:p>
    <w:p w:rsidR="00BB18ED" w:rsidRPr="004D5F3D" w:rsidRDefault="00BB18ED" w:rsidP="00E9031C">
      <w:pPr>
        <w:jc w:val="left"/>
        <w:rPr>
          <w:rFonts w:ascii="Calibri" w:hAnsi="Calibri"/>
          <w:b/>
          <w:sz w:val="22"/>
          <w:szCs w:val="20"/>
        </w:rPr>
      </w:pPr>
    </w:p>
    <w:p w:rsidR="00D2590E" w:rsidRPr="004D5F3D" w:rsidRDefault="00D2590E" w:rsidP="00E9031C">
      <w:pPr>
        <w:jc w:val="left"/>
        <w:rPr>
          <w:rFonts w:ascii="Calibri" w:hAnsi="Calibri"/>
          <w:sz w:val="22"/>
          <w:szCs w:val="20"/>
        </w:rPr>
      </w:pPr>
      <w:r w:rsidRPr="004D5F3D">
        <w:rPr>
          <w:rFonts w:ascii="Calibri" w:hAnsi="Calibri"/>
          <w:sz w:val="22"/>
          <w:szCs w:val="20"/>
        </w:rPr>
        <w:t>A</w:t>
      </w:r>
      <w:r w:rsidR="00D61EE4" w:rsidRPr="004D5F3D">
        <w:rPr>
          <w:rFonts w:ascii="Calibri" w:hAnsi="Calibri"/>
          <w:sz w:val="22"/>
          <w:szCs w:val="20"/>
        </w:rPr>
        <w:t>n allocation/award</w:t>
      </w:r>
      <w:r w:rsidRPr="004D5F3D">
        <w:rPr>
          <w:rFonts w:ascii="Calibri" w:hAnsi="Calibri"/>
          <w:sz w:val="22"/>
          <w:szCs w:val="20"/>
        </w:rPr>
        <w:t xml:space="preserve"> </w:t>
      </w:r>
      <w:r w:rsidR="008A3944" w:rsidRPr="004D5F3D">
        <w:rPr>
          <w:rFonts w:ascii="Calibri" w:hAnsi="Calibri"/>
          <w:sz w:val="22"/>
          <w:szCs w:val="20"/>
        </w:rPr>
        <w:t>is</w:t>
      </w:r>
      <w:r w:rsidRPr="004D5F3D">
        <w:rPr>
          <w:rFonts w:ascii="Calibri" w:hAnsi="Calibri"/>
          <w:sz w:val="22"/>
          <w:szCs w:val="20"/>
        </w:rPr>
        <w:t xml:space="preserve"> only made with the issuance of a Carryover Agreement or an 8609.</w:t>
      </w:r>
    </w:p>
    <w:p w:rsidR="00D2590E" w:rsidRPr="004D5F3D" w:rsidRDefault="00D2590E" w:rsidP="002C3855">
      <w:pPr>
        <w:rPr>
          <w:rFonts w:ascii="Calibri" w:hAnsi="Calibri" w:cs="Times"/>
          <w:b/>
          <w:sz w:val="20"/>
          <w:szCs w:val="20"/>
        </w:rPr>
      </w:pPr>
    </w:p>
    <w:p w:rsidR="003A2D6C" w:rsidRPr="004D5F3D" w:rsidRDefault="003A2D6C" w:rsidP="003A2D6C">
      <w:pPr>
        <w:rPr>
          <w:rFonts w:ascii="Calibri" w:hAnsi="Calibri" w:cs="Times"/>
          <w:sz w:val="20"/>
          <w:szCs w:val="20"/>
        </w:rPr>
      </w:pPr>
    </w:p>
    <w:p w:rsidR="00D23A16" w:rsidRPr="00EE5253" w:rsidRDefault="00D23A16" w:rsidP="00782E17">
      <w:pPr>
        <w:pStyle w:val="SFNormal"/>
        <w:rPr>
          <w:sz w:val="22"/>
        </w:rPr>
      </w:pPr>
      <w:r>
        <w:rPr>
          <w:sz w:val="22"/>
        </w:rPr>
        <w:t>Statement</w:t>
      </w:r>
      <w:r w:rsidRPr="00EE5253">
        <w:rPr>
          <w:sz w:val="22"/>
        </w:rPr>
        <w:t xml:space="preserve"> should be submitted </w:t>
      </w:r>
      <w:r w:rsidR="00782E17">
        <w:rPr>
          <w:sz w:val="22"/>
        </w:rPr>
        <w:t>via Box or the Multifamily Portal</w:t>
      </w:r>
      <w:r w:rsidR="002B0186">
        <w:rPr>
          <w:sz w:val="22"/>
        </w:rPr>
        <w:t>.</w:t>
      </w:r>
      <w:r w:rsidR="00782E17">
        <w:rPr>
          <w:sz w:val="22"/>
        </w:rPr>
        <w:t xml:space="preserve"> </w:t>
      </w:r>
    </w:p>
    <w:p w:rsidR="00D23A16" w:rsidRPr="00EE5253" w:rsidRDefault="00D23A16" w:rsidP="00D23A16">
      <w:pPr>
        <w:pStyle w:val="SFNormal"/>
        <w:rPr>
          <w:sz w:val="22"/>
        </w:rPr>
      </w:pPr>
    </w:p>
    <w:p w:rsidR="00D23A16" w:rsidRPr="00EE5253" w:rsidRDefault="00D23A16" w:rsidP="00D23A16">
      <w:pPr>
        <w:pStyle w:val="SFNormal"/>
        <w:rPr>
          <w:sz w:val="22"/>
        </w:rPr>
      </w:pPr>
      <w:r>
        <w:rPr>
          <w:sz w:val="22"/>
        </w:rPr>
        <w:t xml:space="preserve">Questions may </w:t>
      </w:r>
      <w:r w:rsidR="008A3944">
        <w:rPr>
          <w:sz w:val="22"/>
        </w:rPr>
        <w:t xml:space="preserve">be </w:t>
      </w:r>
      <w:r>
        <w:rPr>
          <w:sz w:val="22"/>
        </w:rPr>
        <w:t xml:space="preserve">directed </w:t>
      </w:r>
      <w:r w:rsidRPr="00EE5253">
        <w:rPr>
          <w:sz w:val="22"/>
        </w:rPr>
        <w:t xml:space="preserve">to </w:t>
      </w:r>
      <w:hyperlink r:id="rId9" w:history="1">
        <w:r w:rsidRPr="00EE5253">
          <w:rPr>
            <w:rStyle w:val="Hyperlink"/>
            <w:sz w:val="22"/>
          </w:rPr>
          <w:t>tamara.wilson@state.mn.us</w:t>
        </w:r>
      </w:hyperlink>
      <w:r w:rsidRPr="00EE5253">
        <w:rPr>
          <w:sz w:val="22"/>
        </w:rPr>
        <w:t xml:space="preserve"> or 1.800.657.3647</w:t>
      </w:r>
      <w:r>
        <w:rPr>
          <w:sz w:val="22"/>
        </w:rPr>
        <w:t>/</w:t>
      </w:r>
      <w:r w:rsidRPr="00EE5253">
        <w:rPr>
          <w:sz w:val="22"/>
        </w:rPr>
        <w:t>651.296.4451.</w:t>
      </w:r>
    </w:p>
    <w:p w:rsidR="00C45675" w:rsidRPr="004D5F3D" w:rsidRDefault="00C45675" w:rsidP="00C45675">
      <w:pPr>
        <w:spacing w:line="360" w:lineRule="atLeast"/>
        <w:rPr>
          <w:rFonts w:ascii="Calibri" w:hAnsi="Calibri" w:cs="Times"/>
          <w:sz w:val="20"/>
          <w:szCs w:val="20"/>
        </w:rPr>
      </w:pPr>
    </w:p>
    <w:p w:rsidR="00C45675" w:rsidRPr="004D5F3D" w:rsidRDefault="00C45675" w:rsidP="00C45675">
      <w:pPr>
        <w:spacing w:line="360" w:lineRule="atLeast"/>
        <w:rPr>
          <w:rFonts w:ascii="Calibri" w:hAnsi="Calibri" w:cs="Times"/>
          <w:sz w:val="20"/>
          <w:szCs w:val="20"/>
        </w:rPr>
      </w:pPr>
    </w:p>
    <w:p w:rsidR="001D313B" w:rsidRPr="004D5F3D" w:rsidRDefault="002B0186" w:rsidP="00C45675">
      <w:pPr>
        <w:spacing w:line="360" w:lineRule="atLeast"/>
        <w:rPr>
          <w:rFonts w:ascii="Calibri" w:hAnsi="Calibri" w:cs="Times"/>
          <w:sz w:val="20"/>
          <w:szCs w:val="20"/>
        </w:rPr>
      </w:pPr>
      <w:r w:rsidRPr="004D5F3D">
        <w:rPr>
          <w:rFonts w:ascii="Calibri" w:hAnsi="Calibri" w:cs="Times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8298"/>
      </w:tblGrid>
      <w:tr w:rsidR="001D313B" w:rsidRPr="004D5F3D" w:rsidTr="004D5F3D">
        <w:tc>
          <w:tcPr>
            <w:tcW w:w="2718" w:type="dxa"/>
            <w:shd w:val="clear" w:color="auto" w:fill="auto"/>
          </w:tcPr>
          <w:p w:rsidR="001D313B" w:rsidRPr="004D5F3D" w:rsidRDefault="001D313B" w:rsidP="004D5F3D">
            <w:pPr>
              <w:spacing w:line="360" w:lineRule="atLeast"/>
              <w:jc w:val="left"/>
              <w:rPr>
                <w:rFonts w:ascii="Calibri" w:hAnsi="Calibri" w:cs="Times"/>
                <w:b/>
                <w:bCs/>
                <w:sz w:val="20"/>
                <w:szCs w:val="20"/>
              </w:rPr>
            </w:pPr>
            <w:r w:rsidRPr="004D5F3D">
              <w:rPr>
                <w:rFonts w:ascii="Calibri" w:hAnsi="Calibri" w:cs="Times"/>
                <w:b/>
                <w:bCs/>
                <w:sz w:val="20"/>
                <w:szCs w:val="20"/>
              </w:rPr>
              <w:pict>
                <v:shape id="_x0000_i1026" type="#_x0000_t75" style="width:111pt;height:61.5pt">
                  <v:imagedata r:id="rId8" o:title=""/>
                </v:shape>
              </w:pict>
            </w:r>
          </w:p>
        </w:tc>
        <w:tc>
          <w:tcPr>
            <w:tcW w:w="8298" w:type="dxa"/>
            <w:shd w:val="clear" w:color="auto" w:fill="auto"/>
            <w:vAlign w:val="center"/>
          </w:tcPr>
          <w:p w:rsidR="001D313B" w:rsidRPr="004D5F3D" w:rsidRDefault="001D313B" w:rsidP="004D5F3D">
            <w:pPr>
              <w:jc w:val="right"/>
              <w:rPr>
                <w:rFonts w:ascii="Calibri" w:hAnsi="Calibri" w:cs="Times"/>
                <w:b/>
                <w:bCs/>
                <w:sz w:val="28"/>
                <w:szCs w:val="20"/>
              </w:rPr>
            </w:pPr>
            <w:r w:rsidRPr="004D5F3D">
              <w:rPr>
                <w:rFonts w:ascii="Calibri" w:hAnsi="Calibri" w:cs="Times"/>
                <w:b/>
                <w:bCs/>
                <w:sz w:val="28"/>
                <w:szCs w:val="20"/>
              </w:rPr>
              <w:t>Housing Tax Credit Program</w:t>
            </w:r>
          </w:p>
          <w:p w:rsidR="001D313B" w:rsidRPr="004D5F3D" w:rsidRDefault="001D313B" w:rsidP="004D5F3D">
            <w:pPr>
              <w:jc w:val="right"/>
              <w:rPr>
                <w:rFonts w:ascii="Calibri" w:hAnsi="Calibri" w:cs="Times"/>
                <w:b/>
                <w:bCs/>
                <w:sz w:val="28"/>
                <w:szCs w:val="20"/>
              </w:rPr>
            </w:pPr>
            <w:r w:rsidRPr="004D5F3D">
              <w:rPr>
                <w:rFonts w:ascii="Calibri" w:hAnsi="Calibri" w:cs="Times"/>
                <w:b/>
                <w:bCs/>
                <w:sz w:val="28"/>
                <w:szCs w:val="20"/>
              </w:rPr>
              <w:t>Statement of Election of Gross Rent Floor</w:t>
            </w:r>
          </w:p>
          <w:p w:rsidR="001D313B" w:rsidRPr="004D5F3D" w:rsidRDefault="001D313B" w:rsidP="004D5F3D">
            <w:pPr>
              <w:jc w:val="right"/>
              <w:rPr>
                <w:rFonts w:ascii="Calibri" w:hAnsi="Calibri"/>
                <w:b/>
                <w:sz w:val="28"/>
                <w:szCs w:val="20"/>
              </w:rPr>
            </w:pPr>
            <w:r w:rsidRPr="004D5F3D">
              <w:rPr>
                <w:rFonts w:ascii="Calibri" w:hAnsi="Calibri"/>
                <w:b/>
                <w:sz w:val="28"/>
                <w:szCs w:val="20"/>
              </w:rPr>
              <w:t>(Competitive State Cap Credit Building)</w:t>
            </w:r>
          </w:p>
        </w:tc>
      </w:tr>
    </w:tbl>
    <w:p w:rsidR="00C45675" w:rsidRPr="004D5F3D" w:rsidRDefault="00C45675" w:rsidP="00C45675">
      <w:pPr>
        <w:spacing w:line="360" w:lineRule="atLeast"/>
        <w:rPr>
          <w:rFonts w:ascii="Calibri" w:hAnsi="Calibri" w:cs="Times"/>
          <w:sz w:val="20"/>
          <w:szCs w:val="20"/>
        </w:rPr>
      </w:pPr>
    </w:p>
    <w:p w:rsidR="003A2D6C" w:rsidRPr="004D5F3D" w:rsidRDefault="006C34E0" w:rsidP="00E45A03">
      <w:pPr>
        <w:jc w:val="left"/>
        <w:rPr>
          <w:rFonts w:ascii="Calibri" w:hAnsi="Calibri" w:cs="Times"/>
          <w:color w:val="000000"/>
          <w:sz w:val="22"/>
          <w:szCs w:val="22"/>
        </w:rPr>
      </w:pPr>
      <w:r w:rsidRPr="004D5F3D">
        <w:rPr>
          <w:rFonts w:ascii="Calibri" w:hAnsi="Calibri" w:cs="Times"/>
          <w:color w:val="000000"/>
          <w:sz w:val="22"/>
          <w:szCs w:val="22"/>
        </w:rPr>
        <w:t xml:space="preserve">The 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Minnesota Housing </w:t>
      </w:r>
      <w:r w:rsidRPr="004D5F3D">
        <w:rPr>
          <w:rFonts w:ascii="Calibri" w:hAnsi="Calibri" w:cs="Times"/>
          <w:color w:val="000000"/>
          <w:sz w:val="22"/>
          <w:szCs w:val="22"/>
        </w:rPr>
        <w:t xml:space="preserve">Finance Agency 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>(</w:t>
      </w:r>
      <w:r w:rsidR="00431F7B" w:rsidRPr="004D5F3D">
        <w:rPr>
          <w:rFonts w:ascii="Calibri" w:hAnsi="Calibri" w:cs="Times"/>
          <w:color w:val="000000"/>
          <w:sz w:val="22"/>
          <w:szCs w:val="22"/>
        </w:rPr>
        <w:t>Minnesota Housing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>), the housing credit agency for the State of Minnesota as defined in Section 42 of the Internal Revenue Code , has reserved housing</w:t>
      </w:r>
      <w:r w:rsidR="0053268C" w:rsidRPr="004D5F3D">
        <w:rPr>
          <w:rFonts w:ascii="Calibri" w:hAnsi="Calibri" w:cs="Times"/>
          <w:color w:val="000000"/>
          <w:sz w:val="22"/>
          <w:szCs w:val="22"/>
        </w:rPr>
        <w:t xml:space="preserve"> tax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credit</w:t>
      </w:r>
      <w:r w:rsidR="0053268C" w:rsidRPr="004D5F3D">
        <w:rPr>
          <w:rFonts w:ascii="Calibri" w:hAnsi="Calibri" w:cs="Times"/>
          <w:color w:val="000000"/>
          <w:sz w:val="22"/>
          <w:szCs w:val="22"/>
        </w:rPr>
        <w:t>s</w:t>
      </w:r>
      <w:r w:rsidR="002C0C76" w:rsidRPr="004D5F3D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for </w:t>
      </w:r>
      <w:r w:rsidR="002C0C76" w:rsidRPr="004D5F3D">
        <w:rPr>
          <w:rFonts w:ascii="Calibri" w:hAnsi="Calibri" w:cs="Times"/>
          <w:color w:val="000000"/>
          <w:sz w:val="22"/>
          <w:szCs w:val="22"/>
        </w:rPr>
        <w:t>Development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#</w:t>
      </w:r>
      <w:bookmarkStart w:id="0" w:name="Text1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bookmarkStart w:id="1" w:name="_GoBack"/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bookmarkEnd w:id="1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0"/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- </w:t>
      </w:r>
      <w:bookmarkStart w:id="2" w:name="Text2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"/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, named </w:t>
      </w:r>
      <w:bookmarkStart w:id="3" w:name="Text3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3"/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(the Project)</w:t>
      </w:r>
      <w:r w:rsidR="002C0C76" w:rsidRPr="004D5F3D">
        <w:rPr>
          <w:rFonts w:ascii="Calibri" w:hAnsi="Calibri" w:cs="Times"/>
          <w:color w:val="000000"/>
          <w:sz w:val="22"/>
          <w:szCs w:val="22"/>
        </w:rPr>
        <w:t>,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as referenced in the Housing Tax Credit Program</w:t>
      </w:r>
      <w:r w:rsidR="00E45A03" w:rsidRPr="004D5F3D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Reservation Letter/Binding Agreement dated </w:t>
      </w:r>
      <w:bookmarkStart w:id="4" w:name="Text4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4"/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(the Binding Agreement). The Owner of the Project identified in the Binding Agreement</w:t>
      </w:r>
      <w:r w:rsidR="002C0C76" w:rsidRPr="004D5F3D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is </w:t>
      </w:r>
      <w:bookmarkStart w:id="5" w:name="Text5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5"/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(the Owner/Taxpayer).</w:t>
      </w:r>
    </w:p>
    <w:p w:rsidR="003A2D6C" w:rsidRPr="004D5F3D" w:rsidRDefault="003A2D6C" w:rsidP="00E45A03">
      <w:pPr>
        <w:jc w:val="left"/>
        <w:rPr>
          <w:rFonts w:ascii="Calibri" w:hAnsi="Calibri" w:cs="Times"/>
          <w:sz w:val="16"/>
          <w:szCs w:val="22"/>
        </w:rPr>
      </w:pPr>
    </w:p>
    <w:p w:rsidR="003A2D6C" w:rsidRPr="004D5F3D" w:rsidRDefault="003A2D6C" w:rsidP="00E45A03">
      <w:pPr>
        <w:jc w:val="left"/>
        <w:rPr>
          <w:rFonts w:ascii="Calibri" w:hAnsi="Calibri" w:cs="Times"/>
          <w:sz w:val="22"/>
          <w:szCs w:val="22"/>
        </w:rPr>
      </w:pPr>
      <w:r w:rsidRPr="004D5F3D">
        <w:rPr>
          <w:rFonts w:ascii="Calibri" w:hAnsi="Calibri" w:cs="Times"/>
          <w:sz w:val="22"/>
          <w:szCs w:val="22"/>
        </w:rPr>
        <w:t xml:space="preserve">The Owner/Taxpayer hereby irrevocably elects, pursuant to IRS Revenue Procedure 94-57, to fix the gross rent floor for the </w:t>
      </w:r>
      <w:r w:rsidR="00111038" w:rsidRPr="004D5F3D">
        <w:rPr>
          <w:rFonts w:ascii="Calibri" w:hAnsi="Calibri" w:cs="Times"/>
          <w:sz w:val="22"/>
          <w:szCs w:val="22"/>
        </w:rPr>
        <w:t>b</w:t>
      </w:r>
      <w:r w:rsidRPr="004D5F3D">
        <w:rPr>
          <w:rFonts w:ascii="Calibri" w:hAnsi="Calibri" w:cs="Times"/>
          <w:sz w:val="22"/>
          <w:szCs w:val="22"/>
        </w:rPr>
        <w:t xml:space="preserve">uilding, which is part of the referenced Project, at the allowable rents on the Elected Date identified below. The Owner/Taxpayer acknowledges that this Election is binding upon the </w:t>
      </w:r>
      <w:r w:rsidR="00E45A03" w:rsidRPr="004D5F3D">
        <w:rPr>
          <w:rFonts w:ascii="Calibri" w:hAnsi="Calibri" w:cs="Times"/>
          <w:sz w:val="22"/>
          <w:szCs w:val="22"/>
        </w:rPr>
        <w:t>Owner/Taxpayer</w:t>
      </w:r>
      <w:r w:rsidRPr="004D5F3D">
        <w:rPr>
          <w:rFonts w:ascii="Calibri" w:hAnsi="Calibri" w:cs="Times"/>
          <w:sz w:val="22"/>
          <w:szCs w:val="22"/>
        </w:rPr>
        <w:t xml:space="preserve"> and all successors in interest to the Owner/Taxpayer.</w:t>
      </w:r>
    </w:p>
    <w:p w:rsidR="003A2D6C" w:rsidRPr="004D5F3D" w:rsidRDefault="003A2D6C" w:rsidP="00E45A03">
      <w:pPr>
        <w:jc w:val="left"/>
        <w:rPr>
          <w:rFonts w:ascii="Calibri" w:hAnsi="Calibri" w:cs="Times"/>
          <w:sz w:val="16"/>
          <w:szCs w:val="22"/>
        </w:rPr>
      </w:pPr>
    </w:p>
    <w:p w:rsidR="003A2D6C" w:rsidRPr="004D5F3D" w:rsidRDefault="003A2D6C" w:rsidP="00E45A03">
      <w:pPr>
        <w:jc w:val="left"/>
        <w:rPr>
          <w:rFonts w:ascii="Calibri" w:hAnsi="Calibri" w:cs="Times"/>
          <w:sz w:val="22"/>
          <w:szCs w:val="22"/>
        </w:rPr>
      </w:pPr>
      <w:r w:rsidRPr="004D5F3D">
        <w:rPr>
          <w:rFonts w:ascii="Calibri" w:hAnsi="Calibri" w:cs="Times"/>
          <w:sz w:val="22"/>
          <w:szCs w:val="22"/>
        </w:rPr>
        <w:t xml:space="preserve">The Owner/Taxpayer elects the gross rent floor for the </w:t>
      </w:r>
      <w:r w:rsidR="00111038" w:rsidRPr="004D5F3D">
        <w:rPr>
          <w:rFonts w:ascii="Calibri" w:hAnsi="Calibri" w:cs="Times"/>
          <w:sz w:val="22"/>
          <w:szCs w:val="22"/>
        </w:rPr>
        <w:t>b</w:t>
      </w:r>
      <w:r w:rsidRPr="004D5F3D">
        <w:rPr>
          <w:rFonts w:ascii="Calibri" w:hAnsi="Calibri" w:cs="Times"/>
          <w:sz w:val="22"/>
          <w:szCs w:val="22"/>
        </w:rPr>
        <w:t>uilding</w:t>
      </w:r>
      <w:r w:rsidR="00E45A03" w:rsidRPr="004D5F3D">
        <w:rPr>
          <w:rFonts w:ascii="Calibri" w:hAnsi="Calibri" w:cs="Times"/>
          <w:sz w:val="22"/>
          <w:szCs w:val="22"/>
        </w:rPr>
        <w:t>(s)</w:t>
      </w:r>
      <w:r w:rsidRPr="004D5F3D">
        <w:rPr>
          <w:rFonts w:ascii="Calibri" w:hAnsi="Calibri" w:cs="Times"/>
          <w:sz w:val="22"/>
          <w:szCs w:val="22"/>
        </w:rPr>
        <w:t xml:space="preserve"> described as:</w:t>
      </w:r>
    </w:p>
    <w:p w:rsidR="003A2D6C" w:rsidRPr="004D5F3D" w:rsidRDefault="003A2D6C" w:rsidP="003A2D6C">
      <w:pPr>
        <w:rPr>
          <w:rFonts w:ascii="Calibri" w:hAnsi="Calibri" w:cs="Times"/>
          <w:sz w:val="16"/>
          <w:szCs w:val="22"/>
        </w:rPr>
      </w:pPr>
    </w:p>
    <w:p w:rsidR="001D313B" w:rsidRPr="004D5F3D" w:rsidRDefault="003A2D6C" w:rsidP="001D313B">
      <w:pPr>
        <w:tabs>
          <w:tab w:val="left" w:pos="3510"/>
        </w:tabs>
        <w:rPr>
          <w:rFonts w:ascii="Calibri" w:hAnsi="Calibri" w:cs="Times"/>
          <w:b/>
          <w:sz w:val="22"/>
          <w:szCs w:val="22"/>
        </w:rPr>
      </w:pPr>
      <w:r w:rsidRPr="004D5F3D">
        <w:rPr>
          <w:rFonts w:ascii="Calibri" w:hAnsi="Calibri" w:cs="Times"/>
          <w:b/>
          <w:sz w:val="22"/>
          <w:szCs w:val="22"/>
        </w:rPr>
        <w:t>BIN (Bu</w:t>
      </w:r>
      <w:r w:rsidR="00897E67" w:rsidRPr="004D5F3D">
        <w:rPr>
          <w:rFonts w:ascii="Calibri" w:hAnsi="Calibri" w:cs="Times"/>
          <w:b/>
          <w:sz w:val="22"/>
          <w:szCs w:val="22"/>
        </w:rPr>
        <w:t xml:space="preserve">ilding </w:t>
      </w:r>
    </w:p>
    <w:p w:rsidR="001D313B" w:rsidRPr="004D5F3D" w:rsidRDefault="00897E67" w:rsidP="001D313B">
      <w:pPr>
        <w:tabs>
          <w:tab w:val="left" w:pos="3510"/>
        </w:tabs>
        <w:rPr>
          <w:rFonts w:ascii="Calibri" w:hAnsi="Calibri" w:cs="Times"/>
          <w:b/>
          <w:sz w:val="22"/>
          <w:szCs w:val="22"/>
        </w:rPr>
      </w:pPr>
      <w:r w:rsidRPr="004D5F3D">
        <w:rPr>
          <w:rFonts w:ascii="Calibri" w:hAnsi="Calibri" w:cs="Times"/>
          <w:b/>
          <w:sz w:val="22"/>
          <w:szCs w:val="22"/>
        </w:rPr>
        <w:t xml:space="preserve">Identification </w:t>
      </w:r>
      <w:r w:rsidR="001D313B" w:rsidRPr="004D5F3D">
        <w:rPr>
          <w:rFonts w:ascii="Calibri" w:hAnsi="Calibri" w:cs="Times"/>
          <w:b/>
          <w:sz w:val="22"/>
          <w:szCs w:val="22"/>
        </w:rPr>
        <w:tab/>
        <w:t>Address</w:t>
      </w:r>
    </w:p>
    <w:p w:rsidR="001D313B" w:rsidRPr="004D5F3D" w:rsidRDefault="00897E67" w:rsidP="001D313B">
      <w:pPr>
        <w:tabs>
          <w:tab w:val="left" w:pos="3510"/>
        </w:tabs>
        <w:rPr>
          <w:rFonts w:ascii="Calibri" w:hAnsi="Calibri" w:cs="Times"/>
          <w:b/>
          <w:sz w:val="22"/>
          <w:szCs w:val="22"/>
        </w:rPr>
      </w:pPr>
      <w:r w:rsidRPr="004D5F3D">
        <w:rPr>
          <w:rFonts w:ascii="Calibri" w:hAnsi="Calibri" w:cs="Times"/>
          <w:b/>
          <w:sz w:val="22"/>
          <w:szCs w:val="22"/>
        </w:rPr>
        <w:t>Number)</w:t>
      </w:r>
    </w:p>
    <w:bookmarkStart w:id="6" w:name="Text6"/>
    <w:p w:rsidR="003A2D6C" w:rsidRPr="004D5F3D" w:rsidRDefault="00E225ED" w:rsidP="001D313B">
      <w:pPr>
        <w:tabs>
          <w:tab w:val="left" w:pos="3510"/>
        </w:tabs>
        <w:rPr>
          <w:rFonts w:ascii="Calibri" w:hAnsi="Calibri" w:cs="Times"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Start w:id="7" w:name="Text14"/>
      <w:bookmarkEnd w:id="6"/>
      <w:r w:rsidR="00897E67" w:rsidRPr="004D5F3D">
        <w:rPr>
          <w:rFonts w:ascii="Calibri" w:hAnsi="Calibri" w:cs="Times"/>
          <w:color w:val="000000"/>
          <w:sz w:val="22"/>
          <w:szCs w:val="22"/>
        </w:rPr>
        <w:tab/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7"/>
    </w:p>
    <w:bookmarkStart w:id="8" w:name="Text7"/>
    <w:p w:rsidR="003A2D6C" w:rsidRPr="004D5F3D" w:rsidRDefault="00E225ED" w:rsidP="001D313B">
      <w:pPr>
        <w:tabs>
          <w:tab w:val="left" w:pos="3510"/>
        </w:tabs>
        <w:rPr>
          <w:rFonts w:ascii="Calibri" w:hAnsi="Calibri" w:cs="Times"/>
          <w:b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8"/>
      <w:r w:rsidR="003A2D6C" w:rsidRPr="004D5F3D">
        <w:rPr>
          <w:rFonts w:ascii="Calibri" w:hAnsi="Calibri" w:cs="Times"/>
          <w:b/>
          <w:color w:val="000000"/>
          <w:sz w:val="22"/>
          <w:szCs w:val="22"/>
        </w:rPr>
        <w:tab/>
      </w:r>
      <w:bookmarkStart w:id="9" w:name="Text15"/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9"/>
    </w:p>
    <w:bookmarkStart w:id="10" w:name="Text8"/>
    <w:p w:rsidR="003A2D6C" w:rsidRPr="004D5F3D" w:rsidRDefault="00E225ED" w:rsidP="001D313B">
      <w:pPr>
        <w:tabs>
          <w:tab w:val="left" w:pos="3510"/>
        </w:tabs>
        <w:rPr>
          <w:rFonts w:ascii="Calibri" w:hAnsi="Calibri" w:cs="Times"/>
          <w:b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0"/>
      <w:r w:rsidR="003A2D6C" w:rsidRPr="004D5F3D">
        <w:rPr>
          <w:rFonts w:ascii="Calibri" w:hAnsi="Calibri" w:cs="Times"/>
          <w:b/>
          <w:color w:val="000000"/>
          <w:sz w:val="22"/>
          <w:szCs w:val="22"/>
        </w:rPr>
        <w:tab/>
      </w:r>
      <w:bookmarkStart w:id="11" w:name="Text16"/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1"/>
    </w:p>
    <w:bookmarkStart w:id="12" w:name="Text9"/>
    <w:p w:rsidR="003A2D6C" w:rsidRPr="004D5F3D" w:rsidRDefault="00E225ED" w:rsidP="001D313B">
      <w:pPr>
        <w:tabs>
          <w:tab w:val="left" w:pos="3510"/>
        </w:tabs>
        <w:rPr>
          <w:rFonts w:ascii="Calibri" w:hAnsi="Calibri" w:cs="Times"/>
          <w:b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2"/>
      <w:r w:rsidR="003A2D6C" w:rsidRPr="004D5F3D">
        <w:rPr>
          <w:rFonts w:ascii="Calibri" w:hAnsi="Calibri" w:cs="Times"/>
          <w:b/>
          <w:color w:val="000000"/>
          <w:sz w:val="22"/>
          <w:szCs w:val="22"/>
        </w:rPr>
        <w:tab/>
      </w:r>
      <w:bookmarkStart w:id="13" w:name="Text17"/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3"/>
    </w:p>
    <w:bookmarkStart w:id="14" w:name="Text10"/>
    <w:p w:rsidR="003A2D6C" w:rsidRPr="004D5F3D" w:rsidRDefault="00E225ED" w:rsidP="001D313B">
      <w:pPr>
        <w:tabs>
          <w:tab w:val="left" w:pos="3510"/>
        </w:tabs>
        <w:rPr>
          <w:rFonts w:ascii="Calibri" w:hAnsi="Calibri" w:cs="Times"/>
          <w:b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4"/>
      <w:r w:rsidR="003A2D6C" w:rsidRPr="004D5F3D">
        <w:rPr>
          <w:rFonts w:ascii="Calibri" w:hAnsi="Calibri" w:cs="Times"/>
          <w:b/>
          <w:color w:val="000000"/>
          <w:sz w:val="22"/>
          <w:szCs w:val="22"/>
        </w:rPr>
        <w:tab/>
      </w:r>
      <w:bookmarkStart w:id="15" w:name="Text18"/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5"/>
    </w:p>
    <w:bookmarkStart w:id="16" w:name="Text11"/>
    <w:p w:rsidR="003A2D6C" w:rsidRPr="004D5F3D" w:rsidRDefault="00E225ED" w:rsidP="001D313B">
      <w:pPr>
        <w:tabs>
          <w:tab w:val="left" w:pos="3510"/>
        </w:tabs>
        <w:rPr>
          <w:rFonts w:ascii="Calibri" w:hAnsi="Calibri" w:cs="Times"/>
          <w:b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6"/>
      <w:r w:rsidR="003A2D6C" w:rsidRPr="004D5F3D">
        <w:rPr>
          <w:rFonts w:ascii="Calibri" w:hAnsi="Calibri" w:cs="Times"/>
          <w:b/>
          <w:color w:val="000000"/>
          <w:sz w:val="22"/>
          <w:szCs w:val="22"/>
        </w:rPr>
        <w:tab/>
      </w:r>
      <w:bookmarkStart w:id="17" w:name="Text19"/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7"/>
    </w:p>
    <w:bookmarkStart w:id="18" w:name="Text12"/>
    <w:p w:rsidR="003A2D6C" w:rsidRPr="004D5F3D" w:rsidRDefault="00E225ED" w:rsidP="001D313B">
      <w:pPr>
        <w:tabs>
          <w:tab w:val="left" w:pos="3510"/>
        </w:tabs>
        <w:rPr>
          <w:rFonts w:ascii="Calibri" w:hAnsi="Calibri" w:cs="Times"/>
          <w:b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8"/>
      <w:r w:rsidR="003A2D6C" w:rsidRPr="004D5F3D">
        <w:rPr>
          <w:rFonts w:ascii="Calibri" w:hAnsi="Calibri" w:cs="Times"/>
          <w:b/>
          <w:color w:val="000000"/>
          <w:sz w:val="22"/>
          <w:szCs w:val="22"/>
        </w:rPr>
        <w:tab/>
      </w:r>
      <w:bookmarkStart w:id="19" w:name="Text20"/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b/>
          <w:color w:val="000000"/>
          <w:sz w:val="22"/>
          <w:szCs w:val="22"/>
          <w:u w:val="single"/>
        </w:rPr>
        <w:fldChar w:fldCharType="end"/>
      </w:r>
      <w:bookmarkEnd w:id="19"/>
    </w:p>
    <w:p w:rsidR="003A2D6C" w:rsidRPr="004D5F3D" w:rsidRDefault="003A2D6C" w:rsidP="003A2D6C">
      <w:pPr>
        <w:rPr>
          <w:rFonts w:ascii="Calibri" w:hAnsi="Calibri" w:cs="Times"/>
          <w:sz w:val="22"/>
          <w:szCs w:val="22"/>
        </w:rPr>
      </w:pPr>
      <w:r w:rsidRPr="004D5F3D">
        <w:rPr>
          <w:rFonts w:ascii="Calibri" w:hAnsi="Calibri" w:cs="Times"/>
          <w:sz w:val="22"/>
          <w:szCs w:val="22"/>
        </w:rPr>
        <w:t>(Attach separate sheet if more space is required.)</w:t>
      </w:r>
    </w:p>
    <w:p w:rsidR="003A2D6C" w:rsidRPr="004D5F3D" w:rsidRDefault="003A2D6C" w:rsidP="003A2D6C">
      <w:pPr>
        <w:rPr>
          <w:rFonts w:ascii="Calibri" w:hAnsi="Calibri" w:cs="Times"/>
          <w:sz w:val="16"/>
          <w:szCs w:val="22"/>
        </w:rPr>
      </w:pPr>
    </w:p>
    <w:p w:rsidR="003A2D6C" w:rsidRPr="004D5F3D" w:rsidRDefault="00C733A4" w:rsidP="003A2D6C">
      <w:pPr>
        <w:rPr>
          <w:rFonts w:ascii="Calibri" w:hAnsi="Calibri" w:cs="Times"/>
          <w:sz w:val="22"/>
          <w:szCs w:val="22"/>
        </w:rPr>
      </w:pPr>
      <w:r w:rsidRPr="004D5F3D">
        <w:rPr>
          <w:rFonts w:ascii="Calibri" w:hAnsi="Calibri" w:cs="Times"/>
          <w:bCs/>
          <w:sz w:val="22"/>
          <w:szCs w:val="22"/>
        </w:rPr>
        <w:t xml:space="preserve">To be fixed as </w:t>
      </w:r>
      <w:r w:rsidR="00622427" w:rsidRPr="004D5F3D">
        <w:rPr>
          <w:rFonts w:ascii="Calibri" w:hAnsi="Calibri" w:cs="Times"/>
          <w:bCs/>
          <w:sz w:val="22"/>
          <w:szCs w:val="22"/>
        </w:rPr>
        <w:t xml:space="preserve">taking effect on </w:t>
      </w:r>
      <w:r w:rsidRPr="004D5F3D">
        <w:rPr>
          <w:rFonts w:ascii="Calibri" w:hAnsi="Calibri" w:cs="Times"/>
          <w:bCs/>
          <w:sz w:val="22"/>
          <w:szCs w:val="22"/>
        </w:rPr>
        <w:t xml:space="preserve">the Elected Date </w:t>
      </w:r>
      <w:r w:rsidR="0065762A" w:rsidRPr="004D5F3D">
        <w:rPr>
          <w:rFonts w:ascii="Calibri" w:hAnsi="Calibri" w:cs="Times"/>
          <w:bCs/>
          <w:sz w:val="22"/>
          <w:szCs w:val="22"/>
        </w:rPr>
        <w:t>of</w:t>
      </w:r>
      <w:r w:rsidR="003A2D6C" w:rsidRPr="004D5F3D">
        <w:rPr>
          <w:rFonts w:ascii="Calibri" w:hAnsi="Calibri" w:cs="Times"/>
          <w:bCs/>
          <w:sz w:val="22"/>
          <w:szCs w:val="22"/>
        </w:rPr>
        <w:t xml:space="preserve"> (</w:t>
      </w:r>
      <w:r w:rsidR="00C45675" w:rsidRPr="004D5F3D">
        <w:rPr>
          <w:rFonts w:ascii="Calibri" w:hAnsi="Calibri" w:cs="Times"/>
          <w:bCs/>
          <w:sz w:val="22"/>
          <w:szCs w:val="22"/>
        </w:rPr>
        <w:t xml:space="preserve">check </w:t>
      </w:r>
      <w:r w:rsidR="003A2D6C" w:rsidRPr="004D5F3D">
        <w:rPr>
          <w:rFonts w:ascii="Calibri" w:hAnsi="Calibri" w:cs="Times"/>
          <w:bCs/>
          <w:sz w:val="22"/>
          <w:szCs w:val="22"/>
        </w:rPr>
        <w:t>only one option)</w:t>
      </w:r>
      <w:r w:rsidR="00C45675" w:rsidRPr="004D5F3D">
        <w:rPr>
          <w:rFonts w:ascii="Calibri" w:hAnsi="Calibri" w:cs="Times"/>
          <w:bCs/>
          <w:sz w:val="22"/>
          <w:szCs w:val="22"/>
        </w:rPr>
        <w:t>:</w:t>
      </w:r>
    </w:p>
    <w:p w:rsidR="003A2D6C" w:rsidRPr="004D5F3D" w:rsidRDefault="003A2D6C" w:rsidP="003A2D6C">
      <w:pPr>
        <w:rPr>
          <w:rFonts w:ascii="Calibri" w:hAnsi="Calibri" w:cs="Times"/>
          <w:sz w:val="16"/>
          <w:szCs w:val="22"/>
        </w:rPr>
      </w:pPr>
    </w:p>
    <w:bookmarkStart w:id="20" w:name="Text22"/>
    <w:p w:rsidR="003A2D6C" w:rsidRPr="004D5F3D" w:rsidRDefault="00E225ED" w:rsidP="00C45675">
      <w:pPr>
        <w:tabs>
          <w:tab w:val="left" w:pos="3780"/>
          <w:tab w:val="left" w:pos="4320"/>
        </w:tabs>
        <w:ind w:left="540" w:hanging="540"/>
        <w:rPr>
          <w:rFonts w:ascii="Calibri" w:hAnsi="Calibri" w:cs="Times"/>
          <w:color w:val="000000"/>
          <w:sz w:val="22"/>
          <w:szCs w:val="22"/>
        </w:rPr>
      </w:pP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0"/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The </w:t>
      </w:r>
      <w:r w:rsidR="004972DB" w:rsidRPr="004D5F3D">
        <w:rPr>
          <w:rFonts w:ascii="Calibri" w:hAnsi="Calibri" w:cs="Times"/>
          <w:color w:val="000000"/>
          <w:sz w:val="22"/>
          <w:szCs w:val="22"/>
        </w:rPr>
        <w:t>allocation/award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date</w:t>
      </w:r>
      <w:r w:rsidR="00C45675" w:rsidRPr="004D5F3D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803A8A" w:rsidRPr="004D5F3D">
        <w:rPr>
          <w:rFonts w:ascii="Calibri" w:hAnsi="Calibri" w:cs="Times"/>
          <w:color w:val="000000"/>
          <w:sz w:val="22"/>
          <w:szCs w:val="22"/>
        </w:rPr>
        <w:t>(the date of the initial allocation for tax credit projects)</w:t>
      </w:r>
    </w:p>
    <w:bookmarkStart w:id="21" w:name="Text23"/>
    <w:p w:rsidR="003A2D6C" w:rsidRPr="004D5F3D" w:rsidRDefault="00E225ED" w:rsidP="003A2D6C">
      <w:pPr>
        <w:tabs>
          <w:tab w:val="left" w:pos="3780"/>
          <w:tab w:val="left" w:pos="4320"/>
        </w:tabs>
        <w:rPr>
          <w:rFonts w:ascii="Calibri" w:hAnsi="Calibri" w:cs="Times"/>
          <w:color w:val="000000"/>
          <w:sz w:val="22"/>
          <w:szCs w:val="22"/>
        </w:rPr>
      </w:pP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1"/>
      <w:r w:rsidR="003A2D6C" w:rsidRPr="004D5F3D">
        <w:rPr>
          <w:rFonts w:ascii="Calibri" w:hAnsi="Calibri" w:cs="Times"/>
          <w:color w:val="000000"/>
          <w:sz w:val="22"/>
          <w:szCs w:val="22"/>
        </w:rPr>
        <w:t xml:space="preserve"> The Placed</w:t>
      </w:r>
      <w:r w:rsidR="00713023" w:rsidRPr="004D5F3D">
        <w:rPr>
          <w:rFonts w:ascii="Calibri" w:hAnsi="Calibri" w:cs="Times"/>
          <w:color w:val="000000"/>
          <w:sz w:val="22"/>
          <w:szCs w:val="22"/>
        </w:rPr>
        <w:t>-</w:t>
      </w:r>
      <w:r w:rsidR="00BB18ED" w:rsidRPr="004D5F3D">
        <w:rPr>
          <w:rFonts w:ascii="Calibri" w:hAnsi="Calibri" w:cs="Times"/>
          <w:color w:val="000000"/>
          <w:sz w:val="22"/>
          <w:szCs w:val="22"/>
        </w:rPr>
        <w:t>I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>n</w:t>
      </w:r>
      <w:r w:rsidR="00BB18ED" w:rsidRPr="004D5F3D">
        <w:rPr>
          <w:rFonts w:ascii="Calibri" w:hAnsi="Calibri" w:cs="Times"/>
          <w:color w:val="000000"/>
          <w:sz w:val="22"/>
          <w:szCs w:val="22"/>
        </w:rPr>
        <w:t>-</w:t>
      </w:r>
      <w:r w:rsidR="003A2D6C" w:rsidRPr="004D5F3D">
        <w:rPr>
          <w:rFonts w:ascii="Calibri" w:hAnsi="Calibri" w:cs="Times"/>
          <w:color w:val="000000"/>
          <w:sz w:val="22"/>
          <w:szCs w:val="22"/>
        </w:rPr>
        <w:t>Service date</w:t>
      </w:r>
    </w:p>
    <w:p w:rsidR="003A2D6C" w:rsidRPr="004D5F3D" w:rsidRDefault="003A2D6C" w:rsidP="003A2D6C">
      <w:pPr>
        <w:rPr>
          <w:rFonts w:ascii="Calibri" w:hAnsi="Calibri" w:cs="Times"/>
          <w:color w:val="000000"/>
          <w:sz w:val="16"/>
          <w:szCs w:val="22"/>
        </w:rPr>
      </w:pPr>
    </w:p>
    <w:p w:rsidR="003A2D6C" w:rsidRPr="004D5F3D" w:rsidRDefault="003A2D6C" w:rsidP="003A2D6C">
      <w:pPr>
        <w:rPr>
          <w:rFonts w:ascii="Calibri" w:hAnsi="Calibri" w:cs="Times"/>
          <w:color w:val="000000"/>
          <w:sz w:val="22"/>
          <w:szCs w:val="22"/>
        </w:rPr>
      </w:pPr>
      <w:r w:rsidRPr="004D5F3D">
        <w:rPr>
          <w:rFonts w:ascii="Calibri" w:hAnsi="Calibri" w:cs="Times"/>
          <w:color w:val="000000"/>
          <w:sz w:val="22"/>
          <w:szCs w:val="22"/>
        </w:rPr>
        <w:t xml:space="preserve">Acknowledged, agreed, and accepted this </w:t>
      </w:r>
      <w:bookmarkStart w:id="22" w:name="Text24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2"/>
      <w:r w:rsidRPr="004D5F3D">
        <w:rPr>
          <w:rFonts w:ascii="Calibri" w:hAnsi="Calibri" w:cs="Times"/>
          <w:color w:val="000000"/>
          <w:sz w:val="22"/>
          <w:szCs w:val="22"/>
        </w:rPr>
        <w:t xml:space="preserve"> day </w:t>
      </w:r>
      <w:bookmarkStart w:id="23" w:name="Text25"/>
      <w:r w:rsidR="00572817" w:rsidRPr="004D5F3D">
        <w:rPr>
          <w:rFonts w:ascii="Calibri" w:hAnsi="Calibri" w:cs="Times"/>
          <w:color w:val="000000"/>
          <w:sz w:val="22"/>
          <w:szCs w:val="22"/>
        </w:rPr>
        <w:t>of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3"/>
      <w:r w:rsidRPr="004D5F3D">
        <w:rPr>
          <w:rFonts w:ascii="Calibri" w:hAnsi="Calibri" w:cs="Times"/>
          <w:color w:val="000000"/>
          <w:sz w:val="22"/>
          <w:szCs w:val="22"/>
        </w:rPr>
        <w:t xml:space="preserve">, </w:t>
      </w:r>
      <w:bookmarkStart w:id="24" w:name="Text26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4"/>
      <w:r w:rsidRPr="004D5F3D">
        <w:rPr>
          <w:rFonts w:ascii="Calibri" w:hAnsi="Calibri" w:cs="Times"/>
          <w:color w:val="000000"/>
          <w:sz w:val="22"/>
          <w:szCs w:val="22"/>
        </w:rPr>
        <w:t>.</w:t>
      </w:r>
    </w:p>
    <w:p w:rsidR="003A2D6C" w:rsidRPr="004D5F3D" w:rsidRDefault="003A2D6C" w:rsidP="003A2D6C">
      <w:pPr>
        <w:rPr>
          <w:rFonts w:ascii="Calibri" w:hAnsi="Calibri" w:cs="Times"/>
          <w:color w:val="000000"/>
          <w:sz w:val="16"/>
          <w:szCs w:val="22"/>
        </w:rPr>
      </w:pPr>
    </w:p>
    <w:p w:rsidR="006D5032" w:rsidRPr="004D5F3D" w:rsidRDefault="006D5032" w:rsidP="006D5032">
      <w:pPr>
        <w:tabs>
          <w:tab w:val="left" w:pos="4680"/>
          <w:tab w:val="right" w:pos="9360"/>
        </w:tabs>
        <w:ind w:left="2790"/>
        <w:jc w:val="left"/>
        <w:rPr>
          <w:rFonts w:ascii="Calibri" w:hAnsi="Calibri" w:cs="Times"/>
          <w:b/>
          <w:bCs/>
          <w:color w:val="000000"/>
          <w:sz w:val="22"/>
          <w:szCs w:val="22"/>
        </w:rPr>
      </w:pPr>
      <w:r w:rsidRPr="004D5F3D">
        <w:rPr>
          <w:rFonts w:ascii="Calibri" w:hAnsi="Calibri" w:cs="Times"/>
          <w:b/>
          <w:bCs/>
          <w:color w:val="000000"/>
          <w:sz w:val="22"/>
          <w:szCs w:val="22"/>
        </w:rPr>
        <w:t>Owner/Taxpayer</w:t>
      </w:r>
      <w:r w:rsidR="003A2D6C" w:rsidRPr="004D5F3D">
        <w:rPr>
          <w:rFonts w:ascii="Calibri" w:hAnsi="Calibri" w:cs="Times"/>
          <w:b/>
          <w:bCs/>
          <w:color w:val="000000"/>
          <w:sz w:val="22"/>
          <w:szCs w:val="22"/>
        </w:rPr>
        <w:t>:</w:t>
      </w:r>
      <w:r w:rsidR="003A2D6C" w:rsidRPr="004D5F3D">
        <w:rPr>
          <w:rFonts w:ascii="Calibri" w:hAnsi="Calibri" w:cs="Times"/>
          <w:b/>
          <w:bCs/>
          <w:color w:val="000000"/>
          <w:sz w:val="22"/>
          <w:szCs w:val="22"/>
        </w:rPr>
        <w:tab/>
      </w:r>
      <w:bookmarkStart w:id="25" w:name="Text27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5"/>
    </w:p>
    <w:p w:rsidR="003A2D6C" w:rsidRPr="004D5F3D" w:rsidRDefault="003A2D6C" w:rsidP="006D5032">
      <w:pPr>
        <w:tabs>
          <w:tab w:val="left" w:pos="4680"/>
          <w:tab w:val="right" w:pos="9360"/>
        </w:tabs>
        <w:ind w:left="2790"/>
        <w:jc w:val="left"/>
        <w:rPr>
          <w:rFonts w:ascii="Calibri" w:hAnsi="Calibri" w:cs="Times"/>
          <w:b/>
          <w:bCs/>
          <w:color w:val="000000"/>
          <w:sz w:val="16"/>
          <w:szCs w:val="22"/>
        </w:rPr>
      </w:pPr>
    </w:p>
    <w:p w:rsidR="003A2D6C" w:rsidRPr="004D5F3D" w:rsidRDefault="003A2D6C" w:rsidP="003A2D6C">
      <w:pPr>
        <w:tabs>
          <w:tab w:val="left" w:pos="4680"/>
          <w:tab w:val="right" w:pos="9360"/>
        </w:tabs>
        <w:ind w:left="4140"/>
        <w:rPr>
          <w:rFonts w:ascii="Calibri" w:hAnsi="Calibri" w:cs="Times"/>
          <w:b/>
          <w:bCs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b/>
          <w:bCs/>
          <w:color w:val="000000"/>
          <w:sz w:val="22"/>
          <w:szCs w:val="22"/>
        </w:rPr>
        <w:t>By:</w:t>
      </w:r>
      <w:r w:rsidRPr="004D5F3D">
        <w:rPr>
          <w:rFonts w:ascii="Calibri" w:hAnsi="Calibri" w:cs="Times"/>
          <w:b/>
          <w:bCs/>
          <w:color w:val="000000"/>
          <w:sz w:val="22"/>
          <w:szCs w:val="22"/>
        </w:rPr>
        <w:tab/>
      </w:r>
      <w:r w:rsidR="00606E72" w:rsidRPr="004D5F3D">
        <w:rPr>
          <w:rFonts w:ascii="Calibri" w:hAnsi="Calibri" w:cs="Times"/>
          <w:color w:val="000000"/>
          <w:sz w:val="22"/>
          <w:szCs w:val="22"/>
          <w:u w:val="single"/>
        </w:rPr>
        <w:tab/>
      </w:r>
    </w:p>
    <w:p w:rsidR="003A2D6C" w:rsidRPr="004D5F3D" w:rsidRDefault="003A2D6C" w:rsidP="00C45675">
      <w:pPr>
        <w:tabs>
          <w:tab w:val="right" w:pos="9360"/>
        </w:tabs>
        <w:ind w:left="4680"/>
        <w:rPr>
          <w:rFonts w:ascii="Calibri" w:hAnsi="Calibri" w:cs="Times"/>
          <w:b/>
          <w:bCs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b/>
          <w:bCs/>
          <w:color w:val="000000"/>
          <w:sz w:val="22"/>
          <w:szCs w:val="22"/>
        </w:rPr>
        <w:t>Signature</w:t>
      </w:r>
    </w:p>
    <w:p w:rsidR="003A2D6C" w:rsidRPr="004D5F3D" w:rsidRDefault="003A2D6C" w:rsidP="003A2D6C">
      <w:pPr>
        <w:tabs>
          <w:tab w:val="left" w:pos="4680"/>
          <w:tab w:val="right" w:pos="9360"/>
        </w:tabs>
        <w:ind w:left="4140"/>
        <w:rPr>
          <w:rFonts w:ascii="Calibri" w:hAnsi="Calibri" w:cs="Times"/>
          <w:b/>
          <w:bCs/>
          <w:color w:val="000000"/>
          <w:sz w:val="16"/>
          <w:szCs w:val="22"/>
          <w:u w:val="single"/>
        </w:rPr>
      </w:pPr>
    </w:p>
    <w:p w:rsidR="003A2D6C" w:rsidRPr="004D5F3D" w:rsidRDefault="003A2D6C" w:rsidP="003A2D6C">
      <w:pPr>
        <w:tabs>
          <w:tab w:val="left" w:pos="4680"/>
          <w:tab w:val="right" w:pos="9360"/>
        </w:tabs>
        <w:ind w:left="4140"/>
        <w:rPr>
          <w:rFonts w:ascii="Calibri" w:hAnsi="Calibri" w:cs="Times"/>
          <w:b/>
          <w:bCs/>
          <w:color w:val="000000"/>
          <w:sz w:val="22"/>
          <w:szCs w:val="22"/>
          <w:u w:val="single"/>
        </w:rPr>
      </w:pPr>
      <w:r w:rsidRPr="004D5F3D">
        <w:rPr>
          <w:rFonts w:ascii="Calibri" w:hAnsi="Calibri" w:cs="Times"/>
          <w:b/>
          <w:bCs/>
          <w:color w:val="000000"/>
          <w:sz w:val="22"/>
          <w:szCs w:val="22"/>
        </w:rPr>
        <w:tab/>
      </w:r>
      <w:bookmarkStart w:id="26" w:name="Text29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6"/>
    </w:p>
    <w:p w:rsidR="003A2D6C" w:rsidRPr="004D5F3D" w:rsidRDefault="003A2D6C" w:rsidP="00C45675">
      <w:pPr>
        <w:tabs>
          <w:tab w:val="right" w:pos="9360"/>
        </w:tabs>
        <w:ind w:left="4680"/>
        <w:rPr>
          <w:rFonts w:ascii="Calibri" w:hAnsi="Calibri" w:cs="Times"/>
          <w:b/>
          <w:bCs/>
          <w:sz w:val="22"/>
          <w:szCs w:val="22"/>
        </w:rPr>
      </w:pPr>
      <w:r w:rsidRPr="004D5F3D">
        <w:rPr>
          <w:rFonts w:ascii="Calibri" w:hAnsi="Calibri" w:cs="Times"/>
          <w:b/>
          <w:bCs/>
          <w:sz w:val="22"/>
          <w:szCs w:val="22"/>
        </w:rPr>
        <w:t>Type/Print Name and Title</w:t>
      </w:r>
    </w:p>
    <w:p w:rsidR="00440F2E" w:rsidRPr="004D5F3D" w:rsidRDefault="00440F2E" w:rsidP="00C45675">
      <w:pPr>
        <w:tabs>
          <w:tab w:val="right" w:pos="9360"/>
        </w:tabs>
        <w:ind w:left="4680"/>
        <w:rPr>
          <w:rFonts w:ascii="Calibri" w:hAnsi="Calibri" w:cs="Times"/>
          <w:b/>
          <w:bCs/>
          <w:sz w:val="22"/>
          <w:szCs w:val="22"/>
        </w:rPr>
      </w:pPr>
    </w:p>
    <w:p w:rsidR="003A2D6C" w:rsidRPr="004D5F3D" w:rsidRDefault="001D313B" w:rsidP="003A2D6C">
      <w:pPr>
        <w:rPr>
          <w:rFonts w:ascii="Calibri" w:hAnsi="Calibri" w:cs="Times"/>
          <w:b/>
          <w:bCs/>
          <w:sz w:val="16"/>
          <w:szCs w:val="22"/>
        </w:rPr>
      </w:pPr>
      <w:r w:rsidRPr="004D5F3D">
        <w:rPr>
          <w:rFonts w:ascii="Calibri" w:hAnsi="Calibri" w:cs="Times"/>
          <w:b/>
          <w:bCs/>
          <w:sz w:val="16"/>
          <w:szCs w:val="22"/>
        </w:rPr>
        <w:br w:type="page"/>
      </w:r>
    </w:p>
    <w:p w:rsidR="003A2D6C" w:rsidRPr="004D5F3D" w:rsidRDefault="003A2D6C" w:rsidP="003A2D6C">
      <w:pPr>
        <w:tabs>
          <w:tab w:val="left" w:pos="3060"/>
        </w:tabs>
        <w:rPr>
          <w:rFonts w:ascii="Calibri" w:hAnsi="Calibri" w:cs="Times"/>
          <w:sz w:val="22"/>
          <w:szCs w:val="22"/>
        </w:rPr>
      </w:pPr>
      <w:r w:rsidRPr="004D5F3D">
        <w:rPr>
          <w:rFonts w:ascii="Calibri" w:hAnsi="Calibri" w:cs="Times"/>
          <w:sz w:val="22"/>
          <w:szCs w:val="22"/>
        </w:rPr>
        <w:t>STATE OF MINNESOTA</w:t>
      </w:r>
      <w:r w:rsidRPr="004D5F3D">
        <w:rPr>
          <w:rFonts w:ascii="Calibri" w:hAnsi="Calibri" w:cs="Times"/>
          <w:sz w:val="22"/>
          <w:szCs w:val="22"/>
        </w:rPr>
        <w:tab/>
        <w:t>)</w:t>
      </w:r>
    </w:p>
    <w:p w:rsidR="003A2D6C" w:rsidRPr="004D5F3D" w:rsidRDefault="003A2D6C" w:rsidP="003A2D6C">
      <w:pPr>
        <w:tabs>
          <w:tab w:val="left" w:pos="3060"/>
        </w:tabs>
        <w:rPr>
          <w:rFonts w:ascii="Calibri" w:hAnsi="Calibri" w:cs="Times"/>
          <w:sz w:val="22"/>
          <w:szCs w:val="22"/>
        </w:rPr>
      </w:pPr>
      <w:r w:rsidRPr="004D5F3D">
        <w:rPr>
          <w:rFonts w:ascii="Calibri" w:hAnsi="Calibri" w:cs="Times"/>
          <w:sz w:val="22"/>
          <w:szCs w:val="22"/>
        </w:rPr>
        <w:tab/>
        <w:t>)  ss</w:t>
      </w:r>
    </w:p>
    <w:p w:rsidR="003A2D6C" w:rsidRPr="004D5F3D" w:rsidRDefault="003A2D6C" w:rsidP="003A2D6C">
      <w:pPr>
        <w:tabs>
          <w:tab w:val="left" w:pos="3060"/>
        </w:tabs>
        <w:rPr>
          <w:rFonts w:ascii="Calibri" w:hAnsi="Calibri" w:cs="Times"/>
          <w:color w:val="000000"/>
          <w:sz w:val="22"/>
          <w:szCs w:val="22"/>
        </w:rPr>
      </w:pPr>
      <w:r w:rsidRPr="004D5F3D">
        <w:rPr>
          <w:rFonts w:ascii="Calibri" w:hAnsi="Calibri" w:cs="Times"/>
          <w:color w:val="000000"/>
          <w:sz w:val="22"/>
          <w:szCs w:val="22"/>
        </w:rPr>
        <w:t xml:space="preserve">COUNTY OF </w:t>
      </w:r>
      <w:bookmarkStart w:id="27" w:name="Text30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440F2E" w:rsidRPr="00440F2E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40F2E" w:rsidRPr="00440F2E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440F2E" w:rsidRPr="00440F2E">
        <w:rPr>
          <w:rFonts w:ascii="Calibri" w:hAnsi="Calibri" w:cs="Times"/>
          <w:color w:val="000000"/>
          <w:sz w:val="22"/>
          <w:szCs w:val="22"/>
          <w:u w:val="single"/>
        </w:rPr>
      </w:r>
      <w:r w:rsidR="00440F2E" w:rsidRPr="00440F2E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440F2E" w:rsidRPr="00440F2E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440F2E" w:rsidRPr="00440F2E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440F2E" w:rsidRPr="00440F2E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440F2E" w:rsidRPr="00440F2E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440F2E" w:rsidRPr="00440F2E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440F2E" w:rsidRPr="00440F2E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7"/>
      <w:r w:rsidRPr="004D5F3D">
        <w:rPr>
          <w:rFonts w:ascii="Calibri" w:hAnsi="Calibri" w:cs="Times"/>
          <w:color w:val="000000"/>
          <w:sz w:val="22"/>
          <w:szCs w:val="22"/>
        </w:rPr>
        <w:t>)</w:t>
      </w:r>
    </w:p>
    <w:p w:rsidR="003A2D6C" w:rsidRPr="004D5F3D" w:rsidRDefault="003A2D6C" w:rsidP="003A2D6C">
      <w:pPr>
        <w:rPr>
          <w:rFonts w:ascii="Calibri" w:hAnsi="Calibri" w:cs="Times"/>
          <w:color w:val="000000"/>
          <w:sz w:val="16"/>
          <w:szCs w:val="22"/>
        </w:rPr>
      </w:pPr>
    </w:p>
    <w:p w:rsidR="003A2D6C" w:rsidRPr="004D5F3D" w:rsidRDefault="003A2D6C" w:rsidP="003A2D6C">
      <w:pPr>
        <w:rPr>
          <w:rFonts w:ascii="Calibri" w:hAnsi="Calibri" w:cs="Times"/>
          <w:sz w:val="22"/>
          <w:szCs w:val="22"/>
        </w:rPr>
      </w:pPr>
      <w:r w:rsidRPr="004D5F3D">
        <w:rPr>
          <w:rFonts w:ascii="Calibri" w:hAnsi="Calibri" w:cs="Times"/>
          <w:color w:val="000000"/>
          <w:sz w:val="22"/>
          <w:szCs w:val="22"/>
        </w:rPr>
        <w:t xml:space="preserve">On this </w:t>
      </w:r>
      <w:bookmarkStart w:id="28" w:name="Text31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8"/>
      <w:r w:rsidRPr="004D5F3D">
        <w:rPr>
          <w:rFonts w:ascii="Calibri" w:hAnsi="Calibri" w:cs="Times"/>
          <w:color w:val="000000"/>
          <w:sz w:val="22"/>
          <w:szCs w:val="22"/>
        </w:rPr>
        <w:t xml:space="preserve"> day of </w:t>
      </w:r>
      <w:bookmarkStart w:id="29" w:name="Text32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29"/>
      <w:r w:rsidRPr="004D5F3D">
        <w:rPr>
          <w:rFonts w:ascii="Calibri" w:hAnsi="Calibri" w:cs="Times"/>
          <w:color w:val="000000"/>
          <w:sz w:val="22"/>
          <w:szCs w:val="22"/>
        </w:rPr>
        <w:t>, 20</w:t>
      </w:r>
      <w:bookmarkStart w:id="30" w:name="Text33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30"/>
      <w:r w:rsidRPr="004D5F3D">
        <w:rPr>
          <w:rFonts w:ascii="Calibri" w:hAnsi="Calibri" w:cs="Times"/>
          <w:color w:val="000000"/>
          <w:sz w:val="22"/>
          <w:szCs w:val="22"/>
        </w:rPr>
        <w:t xml:space="preserve">, </w:t>
      </w:r>
      <w:bookmarkStart w:id="31" w:name="Text34"/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instrText xml:space="preserve"> FORMTEXT </w:instrTex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separate"/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noProof/>
          <w:color w:val="000000"/>
          <w:sz w:val="22"/>
          <w:szCs w:val="22"/>
          <w:u w:val="single"/>
        </w:rPr>
        <w:t> </w:t>
      </w:r>
      <w:r w:rsidR="00E225ED" w:rsidRPr="004D5F3D">
        <w:rPr>
          <w:rFonts w:ascii="Calibri" w:hAnsi="Calibri" w:cs="Times"/>
          <w:color w:val="000000"/>
          <w:sz w:val="22"/>
          <w:szCs w:val="22"/>
          <w:u w:val="single"/>
        </w:rPr>
        <w:fldChar w:fldCharType="end"/>
      </w:r>
      <w:bookmarkEnd w:id="31"/>
      <w:r w:rsidRPr="004D5F3D">
        <w:rPr>
          <w:rFonts w:ascii="Calibri" w:hAnsi="Calibri" w:cs="Times"/>
          <w:color w:val="000000"/>
          <w:sz w:val="22"/>
          <w:szCs w:val="22"/>
        </w:rPr>
        <w:t>, being first duly sworn and to me personally known, acknowledged that</w:t>
      </w:r>
      <w:r w:rsidRPr="004D5F3D">
        <w:rPr>
          <w:rFonts w:ascii="Calibri" w:hAnsi="Calibri" w:cs="Times"/>
          <w:sz w:val="22"/>
          <w:szCs w:val="22"/>
        </w:rPr>
        <w:t xml:space="preserve"> (s)he executed the above document for the purposes recited therein.</w:t>
      </w:r>
    </w:p>
    <w:p w:rsidR="003A2D6C" w:rsidRPr="004D5F3D" w:rsidRDefault="003A2D6C" w:rsidP="003A2D6C">
      <w:pPr>
        <w:tabs>
          <w:tab w:val="left" w:pos="4680"/>
          <w:tab w:val="right" w:pos="9360"/>
        </w:tabs>
        <w:ind w:left="4140"/>
        <w:rPr>
          <w:rFonts w:ascii="Calibri" w:hAnsi="Calibri" w:cs="Times"/>
          <w:b/>
          <w:bCs/>
          <w:sz w:val="16"/>
          <w:szCs w:val="22"/>
          <w:u w:val="single"/>
        </w:rPr>
      </w:pPr>
    </w:p>
    <w:p w:rsidR="003A2D6C" w:rsidRPr="004D5F3D" w:rsidRDefault="003A2D6C" w:rsidP="003A2D6C">
      <w:pPr>
        <w:tabs>
          <w:tab w:val="left" w:pos="4680"/>
          <w:tab w:val="right" w:pos="9360"/>
        </w:tabs>
        <w:ind w:left="4140"/>
        <w:rPr>
          <w:rFonts w:ascii="Calibri" w:hAnsi="Calibri" w:cs="Times"/>
          <w:b/>
          <w:bCs/>
          <w:sz w:val="22"/>
          <w:szCs w:val="22"/>
          <w:u w:val="single"/>
        </w:rPr>
      </w:pPr>
      <w:r w:rsidRPr="004D5F3D">
        <w:rPr>
          <w:rFonts w:ascii="Calibri" w:hAnsi="Calibri" w:cs="Times"/>
          <w:b/>
          <w:bCs/>
          <w:sz w:val="22"/>
          <w:szCs w:val="22"/>
        </w:rPr>
        <w:tab/>
      </w:r>
      <w:r w:rsidR="00606E72" w:rsidRPr="004D5F3D">
        <w:rPr>
          <w:rFonts w:ascii="Calibri" w:hAnsi="Calibri" w:cs="Times"/>
          <w:b/>
          <w:bCs/>
          <w:sz w:val="22"/>
          <w:szCs w:val="22"/>
          <w:u w:val="single"/>
        </w:rPr>
        <w:tab/>
      </w:r>
    </w:p>
    <w:p w:rsidR="00076911" w:rsidRPr="004D5F3D" w:rsidRDefault="003A2D6C" w:rsidP="00055CE8">
      <w:pPr>
        <w:tabs>
          <w:tab w:val="right" w:pos="9360"/>
        </w:tabs>
        <w:ind w:left="4680"/>
        <w:rPr>
          <w:rFonts w:ascii="Calibri" w:hAnsi="Calibri" w:cs="Times"/>
          <w:sz w:val="22"/>
          <w:szCs w:val="22"/>
        </w:rPr>
      </w:pPr>
      <w:r w:rsidRPr="004D5F3D">
        <w:rPr>
          <w:rFonts w:ascii="Calibri" w:hAnsi="Calibri" w:cs="Times"/>
          <w:sz w:val="22"/>
          <w:szCs w:val="22"/>
        </w:rPr>
        <w:t>Notary Public, State of Minnesota</w:t>
      </w:r>
    </w:p>
    <w:p w:rsidR="000D6CB0" w:rsidRPr="004D5F3D" w:rsidRDefault="000D6CB0" w:rsidP="00E45A03">
      <w:pPr>
        <w:tabs>
          <w:tab w:val="right" w:pos="9360"/>
        </w:tabs>
        <w:ind w:left="4680"/>
        <w:rPr>
          <w:rFonts w:ascii="Calibri" w:hAnsi="Calibri" w:cs="Times"/>
          <w:sz w:val="22"/>
          <w:szCs w:val="22"/>
        </w:rPr>
      </w:pPr>
      <w:r w:rsidRPr="004D5F3D">
        <w:rPr>
          <w:rFonts w:ascii="Calibri" w:hAnsi="Calibri" w:cs="Times"/>
          <w:sz w:val="22"/>
          <w:szCs w:val="22"/>
        </w:rPr>
        <w:t xml:space="preserve">My Commission Expires:  </w:t>
      </w:r>
      <w:r w:rsidRPr="004D5F3D">
        <w:rPr>
          <w:rFonts w:ascii="Calibri" w:hAnsi="Calibri" w:cs="Times"/>
          <w:sz w:val="22"/>
          <w:szCs w:val="22"/>
          <w:u w:val="single"/>
        </w:rPr>
        <w:t>________________________</w:t>
      </w:r>
    </w:p>
    <w:sectPr w:rsidR="000D6CB0" w:rsidRPr="004D5F3D" w:rsidSect="00E45A03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F3D" w:rsidRDefault="004D5F3D">
      <w:r>
        <w:separator/>
      </w:r>
    </w:p>
  </w:endnote>
  <w:endnote w:type="continuationSeparator" w:id="0">
    <w:p w:rsidR="004D5F3D" w:rsidRDefault="004D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186" w:rsidRPr="004D5F3D" w:rsidRDefault="002B0186">
    <w:pPr>
      <w:rPr>
        <w:rFonts w:ascii="Calibri" w:hAnsi="Calibri"/>
        <w:sz w:val="16"/>
        <w:szCs w:val="16"/>
      </w:rPr>
    </w:pPr>
    <w:r w:rsidRPr="004D5F3D">
      <w:rPr>
        <w:rFonts w:ascii="Calibri" w:hAnsi="Calibri"/>
        <w:sz w:val="16"/>
        <w:szCs w:val="16"/>
      </w:rPr>
      <w:t>HTC</w:t>
    </w:r>
    <w:r w:rsidR="0095055F" w:rsidRPr="004D5F3D">
      <w:rPr>
        <w:rFonts w:ascii="Calibri" w:hAnsi="Calibri"/>
        <w:sz w:val="16"/>
        <w:szCs w:val="16"/>
      </w:rPr>
      <w:t xml:space="preserve"> </w:t>
    </w:r>
    <w:r w:rsidRPr="004D5F3D">
      <w:rPr>
        <w:rFonts w:ascii="Calibri" w:hAnsi="Calibri"/>
        <w:sz w:val="16"/>
        <w:szCs w:val="16"/>
      </w:rPr>
      <w:t>26</w:t>
    </w:r>
  </w:p>
  <w:tbl>
    <w:tblPr>
      <w:tblW w:w="10908" w:type="dxa"/>
      <w:tblLayout w:type="fixed"/>
      <w:tblLook w:val="0000" w:firstRow="0" w:lastRow="0" w:firstColumn="0" w:lastColumn="0" w:noHBand="0" w:noVBand="0"/>
    </w:tblPr>
    <w:tblGrid>
      <w:gridCol w:w="3528"/>
      <w:gridCol w:w="3780"/>
      <w:gridCol w:w="3600"/>
    </w:tblGrid>
    <w:tr w:rsidR="004972DB" w:rsidRPr="004D5F3D">
      <w:tblPrEx>
        <w:tblCellMar>
          <w:top w:w="0" w:type="dxa"/>
          <w:bottom w:w="0" w:type="dxa"/>
        </w:tblCellMar>
      </w:tblPrEx>
      <w:tc>
        <w:tcPr>
          <w:tcW w:w="3528" w:type="dxa"/>
        </w:tcPr>
        <w:p w:rsidR="004972DB" w:rsidRPr="004D5F3D" w:rsidRDefault="004972DB">
          <w:pPr>
            <w:pStyle w:val="Footer"/>
            <w:widowControl w:val="0"/>
            <w:rPr>
              <w:rFonts w:ascii="Calibri" w:hAnsi="Calibri" w:cs="Times"/>
              <w:sz w:val="16"/>
              <w:szCs w:val="16"/>
            </w:rPr>
          </w:pPr>
          <w:r w:rsidRPr="004D5F3D">
            <w:rPr>
              <w:rFonts w:ascii="Calibri" w:hAnsi="Calibri" w:cs="Times"/>
              <w:sz w:val="16"/>
              <w:szCs w:val="16"/>
            </w:rPr>
            <w:t>Gross Rent Floor Election Form</w:t>
          </w:r>
        </w:p>
      </w:tc>
      <w:tc>
        <w:tcPr>
          <w:tcW w:w="3780" w:type="dxa"/>
        </w:tcPr>
        <w:p w:rsidR="004972DB" w:rsidRPr="004D5F3D" w:rsidRDefault="004972DB">
          <w:pPr>
            <w:pStyle w:val="Footer"/>
            <w:widowControl w:val="0"/>
            <w:jc w:val="center"/>
            <w:rPr>
              <w:rFonts w:ascii="Calibri" w:hAnsi="Calibri" w:cs="Times"/>
              <w:sz w:val="16"/>
              <w:szCs w:val="16"/>
            </w:rPr>
          </w:pPr>
          <w:r w:rsidRPr="004D5F3D">
            <w:rPr>
              <w:rStyle w:val="PageNumber"/>
              <w:rFonts w:ascii="Calibri" w:hAnsi="Calibri" w:cs="Helvetica"/>
              <w:sz w:val="16"/>
              <w:szCs w:val="16"/>
            </w:rPr>
            <w:fldChar w:fldCharType="begin"/>
          </w:r>
          <w:r w:rsidRPr="004D5F3D">
            <w:rPr>
              <w:rStyle w:val="PageNumber"/>
              <w:rFonts w:ascii="Calibri" w:hAnsi="Calibri" w:cs="Helvetica"/>
              <w:sz w:val="16"/>
              <w:szCs w:val="16"/>
            </w:rPr>
            <w:instrText xml:space="preserve"> PAGE </w:instrText>
          </w:r>
          <w:r w:rsidRPr="004D5F3D">
            <w:rPr>
              <w:rStyle w:val="PageNumber"/>
              <w:rFonts w:ascii="Calibri" w:hAnsi="Calibri" w:cs="Helvetica"/>
              <w:sz w:val="16"/>
              <w:szCs w:val="16"/>
            </w:rPr>
            <w:fldChar w:fldCharType="separate"/>
          </w:r>
          <w:r w:rsidR="00A4321A" w:rsidRPr="004D5F3D">
            <w:rPr>
              <w:rStyle w:val="PageNumber"/>
              <w:rFonts w:ascii="Calibri" w:hAnsi="Calibri" w:cs="Helvetica"/>
              <w:noProof/>
              <w:sz w:val="16"/>
              <w:szCs w:val="16"/>
            </w:rPr>
            <w:t>1</w:t>
          </w:r>
          <w:r w:rsidRPr="004D5F3D">
            <w:rPr>
              <w:rStyle w:val="PageNumber"/>
              <w:rFonts w:ascii="Calibri" w:hAnsi="Calibri" w:cs="Helvetica"/>
              <w:sz w:val="16"/>
              <w:szCs w:val="16"/>
            </w:rPr>
            <w:fldChar w:fldCharType="end"/>
          </w:r>
          <w:r w:rsidRPr="004D5F3D">
            <w:rPr>
              <w:rStyle w:val="PageNumber"/>
              <w:rFonts w:ascii="Calibri" w:hAnsi="Calibri" w:cs="Times"/>
              <w:sz w:val="16"/>
              <w:szCs w:val="16"/>
            </w:rPr>
            <w:t xml:space="preserve"> of </w:t>
          </w:r>
          <w:r w:rsidRPr="004D5F3D">
            <w:rPr>
              <w:rStyle w:val="PageNumber"/>
              <w:rFonts w:ascii="Calibri" w:hAnsi="Calibri" w:cs="Helvetica"/>
              <w:sz w:val="16"/>
              <w:szCs w:val="16"/>
            </w:rPr>
            <w:fldChar w:fldCharType="begin"/>
          </w:r>
          <w:r w:rsidRPr="004D5F3D">
            <w:rPr>
              <w:rStyle w:val="PageNumber"/>
              <w:rFonts w:ascii="Calibri" w:hAnsi="Calibri" w:cs="Helvetica"/>
              <w:sz w:val="16"/>
              <w:szCs w:val="16"/>
            </w:rPr>
            <w:instrText xml:space="preserve"> NUMPAGES </w:instrText>
          </w:r>
          <w:r w:rsidRPr="004D5F3D">
            <w:rPr>
              <w:rStyle w:val="PageNumber"/>
              <w:rFonts w:ascii="Calibri" w:hAnsi="Calibri" w:cs="Helvetica"/>
              <w:sz w:val="16"/>
              <w:szCs w:val="16"/>
            </w:rPr>
            <w:fldChar w:fldCharType="separate"/>
          </w:r>
          <w:r w:rsidR="00A4321A" w:rsidRPr="004D5F3D">
            <w:rPr>
              <w:rStyle w:val="PageNumber"/>
              <w:rFonts w:ascii="Calibri" w:hAnsi="Calibri" w:cs="Helvetica"/>
              <w:noProof/>
              <w:sz w:val="16"/>
              <w:szCs w:val="16"/>
            </w:rPr>
            <w:t>3</w:t>
          </w:r>
          <w:r w:rsidRPr="004D5F3D">
            <w:rPr>
              <w:rStyle w:val="PageNumber"/>
              <w:rFonts w:ascii="Calibri" w:hAnsi="Calibri" w:cs="Helvetica"/>
              <w:sz w:val="16"/>
              <w:szCs w:val="16"/>
            </w:rPr>
            <w:fldChar w:fldCharType="end"/>
          </w:r>
        </w:p>
      </w:tc>
      <w:tc>
        <w:tcPr>
          <w:tcW w:w="3600" w:type="dxa"/>
        </w:tcPr>
        <w:p w:rsidR="004972DB" w:rsidRPr="004D5F3D" w:rsidRDefault="00E45A03" w:rsidP="004427E4">
          <w:pPr>
            <w:pStyle w:val="Footer"/>
            <w:widowControl w:val="0"/>
            <w:jc w:val="right"/>
            <w:rPr>
              <w:rFonts w:ascii="Calibri" w:hAnsi="Calibri" w:cs="Times"/>
              <w:sz w:val="16"/>
              <w:szCs w:val="16"/>
            </w:rPr>
          </w:pPr>
          <w:r w:rsidRPr="004D5F3D">
            <w:rPr>
              <w:rFonts w:ascii="Calibri" w:hAnsi="Calibri" w:cs="Times"/>
              <w:sz w:val="16"/>
              <w:szCs w:val="16"/>
            </w:rPr>
            <w:t xml:space="preserve">April </w:t>
          </w:r>
          <w:r w:rsidR="00427ED4" w:rsidRPr="004D5F3D">
            <w:rPr>
              <w:rFonts w:ascii="Calibri" w:hAnsi="Calibri" w:cs="Times"/>
              <w:sz w:val="16"/>
              <w:szCs w:val="16"/>
            </w:rPr>
            <w:t>201</w:t>
          </w:r>
          <w:r w:rsidR="008A3944" w:rsidRPr="004D5F3D">
            <w:rPr>
              <w:rFonts w:ascii="Calibri" w:hAnsi="Calibri" w:cs="Times"/>
              <w:sz w:val="16"/>
              <w:szCs w:val="16"/>
            </w:rPr>
            <w:t>7</w:t>
          </w:r>
        </w:p>
      </w:tc>
    </w:tr>
  </w:tbl>
  <w:p w:rsidR="004972DB" w:rsidRDefault="004972DB">
    <w:pPr>
      <w:pStyle w:val="Footer"/>
      <w:widowControl w:val="0"/>
      <w:tabs>
        <w:tab w:val="clear" w:pos="4320"/>
        <w:tab w:val="clear" w:pos="8640"/>
        <w:tab w:val="center" w:pos="5490"/>
        <w:tab w:val="right" w:pos="10530"/>
      </w:tabs>
      <w:rPr>
        <w:rFonts w:ascii="Times" w:hAnsi="Times" w:cs="Times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F3D" w:rsidRDefault="004D5F3D">
      <w:r>
        <w:separator/>
      </w:r>
    </w:p>
  </w:footnote>
  <w:footnote w:type="continuationSeparator" w:id="0">
    <w:p w:rsidR="004D5F3D" w:rsidRDefault="004D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00A7"/>
    <w:multiLevelType w:val="hybridMultilevel"/>
    <w:tmpl w:val="5C8E0DC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2238EC"/>
    <w:multiLevelType w:val="hybridMultilevel"/>
    <w:tmpl w:val="BD78277A"/>
    <w:lvl w:ilvl="0" w:tplc="B84E198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1" w:cryptProviderType="rsaFull" w:cryptAlgorithmClass="hash" w:cryptAlgorithmType="typeAny" w:cryptAlgorithmSid="4" w:cryptSpinCount="100000" w:hash="P6wTUbdLGGGvXnGMQpZBUMjSuwI=" w:salt="/BbcLn5ZjZpYPVEg1q+M3A=="/>
  <w:defaultTabStop w:val="720"/>
  <w:doNotHyphenateCaps/>
  <w:drawingGridHorizontalSpacing w:val="187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D6C"/>
    <w:rsid w:val="00001575"/>
    <w:rsid w:val="00011583"/>
    <w:rsid w:val="00013CD2"/>
    <w:rsid w:val="000249BC"/>
    <w:rsid w:val="00031AC1"/>
    <w:rsid w:val="000359AA"/>
    <w:rsid w:val="000432DB"/>
    <w:rsid w:val="00055CE8"/>
    <w:rsid w:val="000629BF"/>
    <w:rsid w:val="00076911"/>
    <w:rsid w:val="00082F8C"/>
    <w:rsid w:val="000D6CB0"/>
    <w:rsid w:val="000F2428"/>
    <w:rsid w:val="000F6A9E"/>
    <w:rsid w:val="000F7987"/>
    <w:rsid w:val="00111038"/>
    <w:rsid w:val="00116B9F"/>
    <w:rsid w:val="001255D7"/>
    <w:rsid w:val="00125ABE"/>
    <w:rsid w:val="00145AED"/>
    <w:rsid w:val="0014747B"/>
    <w:rsid w:val="0015456C"/>
    <w:rsid w:val="00177CB3"/>
    <w:rsid w:val="001901E0"/>
    <w:rsid w:val="001C5196"/>
    <w:rsid w:val="001D313B"/>
    <w:rsid w:val="001F361A"/>
    <w:rsid w:val="001F50E4"/>
    <w:rsid w:val="00221E1F"/>
    <w:rsid w:val="00227C12"/>
    <w:rsid w:val="00233F33"/>
    <w:rsid w:val="00240B59"/>
    <w:rsid w:val="00243220"/>
    <w:rsid w:val="00243346"/>
    <w:rsid w:val="0024343E"/>
    <w:rsid w:val="00267F66"/>
    <w:rsid w:val="002916AC"/>
    <w:rsid w:val="002B0186"/>
    <w:rsid w:val="002C0C76"/>
    <w:rsid w:val="002C3855"/>
    <w:rsid w:val="002D0C18"/>
    <w:rsid w:val="002D4575"/>
    <w:rsid w:val="002E0376"/>
    <w:rsid w:val="002E70A5"/>
    <w:rsid w:val="003169E0"/>
    <w:rsid w:val="00317888"/>
    <w:rsid w:val="0032386F"/>
    <w:rsid w:val="0035035C"/>
    <w:rsid w:val="003505C7"/>
    <w:rsid w:val="003757C6"/>
    <w:rsid w:val="00393BD8"/>
    <w:rsid w:val="003A2D6C"/>
    <w:rsid w:val="003A30DC"/>
    <w:rsid w:val="003A3B20"/>
    <w:rsid w:val="003C460A"/>
    <w:rsid w:val="003E3DBA"/>
    <w:rsid w:val="003F2C32"/>
    <w:rsid w:val="004001C9"/>
    <w:rsid w:val="00402185"/>
    <w:rsid w:val="00413A26"/>
    <w:rsid w:val="0042417E"/>
    <w:rsid w:val="00425050"/>
    <w:rsid w:val="00427ED4"/>
    <w:rsid w:val="00431F7B"/>
    <w:rsid w:val="00440F2E"/>
    <w:rsid w:val="004427E4"/>
    <w:rsid w:val="00473ED9"/>
    <w:rsid w:val="004840ED"/>
    <w:rsid w:val="004972DB"/>
    <w:rsid w:val="004B6938"/>
    <w:rsid w:val="004C0F63"/>
    <w:rsid w:val="004C2788"/>
    <w:rsid w:val="004D5F3D"/>
    <w:rsid w:val="004E4102"/>
    <w:rsid w:val="004E6475"/>
    <w:rsid w:val="00520AD8"/>
    <w:rsid w:val="005220CA"/>
    <w:rsid w:val="00532172"/>
    <w:rsid w:val="0053268C"/>
    <w:rsid w:val="005375A6"/>
    <w:rsid w:val="00550C0D"/>
    <w:rsid w:val="00552891"/>
    <w:rsid w:val="00563B4C"/>
    <w:rsid w:val="00564684"/>
    <w:rsid w:val="00572817"/>
    <w:rsid w:val="00573463"/>
    <w:rsid w:val="00582087"/>
    <w:rsid w:val="0058664D"/>
    <w:rsid w:val="00586C3A"/>
    <w:rsid w:val="00590955"/>
    <w:rsid w:val="00595B8A"/>
    <w:rsid w:val="005A1FAF"/>
    <w:rsid w:val="005A2025"/>
    <w:rsid w:val="005F0422"/>
    <w:rsid w:val="00601940"/>
    <w:rsid w:val="00606E72"/>
    <w:rsid w:val="006157D4"/>
    <w:rsid w:val="006166FF"/>
    <w:rsid w:val="00622427"/>
    <w:rsid w:val="00625DCD"/>
    <w:rsid w:val="006573B8"/>
    <w:rsid w:val="0065762A"/>
    <w:rsid w:val="00661273"/>
    <w:rsid w:val="00665D02"/>
    <w:rsid w:val="00687101"/>
    <w:rsid w:val="006B3C12"/>
    <w:rsid w:val="006C34E0"/>
    <w:rsid w:val="006D5032"/>
    <w:rsid w:val="006F038E"/>
    <w:rsid w:val="006F4ACA"/>
    <w:rsid w:val="006F4CF3"/>
    <w:rsid w:val="006F65DB"/>
    <w:rsid w:val="00700DDE"/>
    <w:rsid w:val="00713023"/>
    <w:rsid w:val="007155D4"/>
    <w:rsid w:val="00715F74"/>
    <w:rsid w:val="007163B6"/>
    <w:rsid w:val="00730C66"/>
    <w:rsid w:val="0073397D"/>
    <w:rsid w:val="007725BF"/>
    <w:rsid w:val="0077503A"/>
    <w:rsid w:val="00781753"/>
    <w:rsid w:val="00782E17"/>
    <w:rsid w:val="007B7480"/>
    <w:rsid w:val="007B77D2"/>
    <w:rsid w:val="007C52E2"/>
    <w:rsid w:val="007E5B17"/>
    <w:rsid w:val="007F0725"/>
    <w:rsid w:val="008016BE"/>
    <w:rsid w:val="00802815"/>
    <w:rsid w:val="00803A8A"/>
    <w:rsid w:val="00806F09"/>
    <w:rsid w:val="00813E8C"/>
    <w:rsid w:val="00815B52"/>
    <w:rsid w:val="00831657"/>
    <w:rsid w:val="00836054"/>
    <w:rsid w:val="00840E71"/>
    <w:rsid w:val="008663CA"/>
    <w:rsid w:val="0086742C"/>
    <w:rsid w:val="00871B8D"/>
    <w:rsid w:val="00874369"/>
    <w:rsid w:val="0088027B"/>
    <w:rsid w:val="00880F07"/>
    <w:rsid w:val="00884960"/>
    <w:rsid w:val="00897E67"/>
    <w:rsid w:val="008A3944"/>
    <w:rsid w:val="008B66AA"/>
    <w:rsid w:val="008B6ABB"/>
    <w:rsid w:val="008D380B"/>
    <w:rsid w:val="008E6841"/>
    <w:rsid w:val="008F40FA"/>
    <w:rsid w:val="009132A1"/>
    <w:rsid w:val="0091615E"/>
    <w:rsid w:val="00920B97"/>
    <w:rsid w:val="00943C8C"/>
    <w:rsid w:val="00944114"/>
    <w:rsid w:val="0095055F"/>
    <w:rsid w:val="009625A7"/>
    <w:rsid w:val="00972086"/>
    <w:rsid w:val="00980E1F"/>
    <w:rsid w:val="009941E9"/>
    <w:rsid w:val="00997CF2"/>
    <w:rsid w:val="009C6BD0"/>
    <w:rsid w:val="009C6F58"/>
    <w:rsid w:val="00A0780E"/>
    <w:rsid w:val="00A218C0"/>
    <w:rsid w:val="00A32CD9"/>
    <w:rsid w:val="00A32F41"/>
    <w:rsid w:val="00A336BE"/>
    <w:rsid w:val="00A4321A"/>
    <w:rsid w:val="00A43731"/>
    <w:rsid w:val="00A47877"/>
    <w:rsid w:val="00A548C0"/>
    <w:rsid w:val="00A727DF"/>
    <w:rsid w:val="00A93A57"/>
    <w:rsid w:val="00A93E25"/>
    <w:rsid w:val="00A97B46"/>
    <w:rsid w:val="00AB0B5A"/>
    <w:rsid w:val="00AB74CA"/>
    <w:rsid w:val="00AD7850"/>
    <w:rsid w:val="00AE1D7B"/>
    <w:rsid w:val="00B008AC"/>
    <w:rsid w:val="00B0249C"/>
    <w:rsid w:val="00B126D2"/>
    <w:rsid w:val="00B25B54"/>
    <w:rsid w:val="00B64A80"/>
    <w:rsid w:val="00B70CAB"/>
    <w:rsid w:val="00B77AE9"/>
    <w:rsid w:val="00BB18ED"/>
    <w:rsid w:val="00BB3EF9"/>
    <w:rsid w:val="00BB44CA"/>
    <w:rsid w:val="00BC2DBB"/>
    <w:rsid w:val="00BE00ED"/>
    <w:rsid w:val="00BF704C"/>
    <w:rsid w:val="00C12F80"/>
    <w:rsid w:val="00C21DC6"/>
    <w:rsid w:val="00C43286"/>
    <w:rsid w:val="00C45675"/>
    <w:rsid w:val="00C733A4"/>
    <w:rsid w:val="00C847F8"/>
    <w:rsid w:val="00C879FE"/>
    <w:rsid w:val="00C94F28"/>
    <w:rsid w:val="00C96D3D"/>
    <w:rsid w:val="00CA35E5"/>
    <w:rsid w:val="00CB0720"/>
    <w:rsid w:val="00CC1E2F"/>
    <w:rsid w:val="00CC5671"/>
    <w:rsid w:val="00CC6AD1"/>
    <w:rsid w:val="00CE0430"/>
    <w:rsid w:val="00CE2D23"/>
    <w:rsid w:val="00CE6B85"/>
    <w:rsid w:val="00CF618A"/>
    <w:rsid w:val="00D00FFE"/>
    <w:rsid w:val="00D1193E"/>
    <w:rsid w:val="00D14D00"/>
    <w:rsid w:val="00D235F9"/>
    <w:rsid w:val="00D23A16"/>
    <w:rsid w:val="00D2590E"/>
    <w:rsid w:val="00D320EE"/>
    <w:rsid w:val="00D61EE4"/>
    <w:rsid w:val="00D76F0D"/>
    <w:rsid w:val="00D871C9"/>
    <w:rsid w:val="00DB07A6"/>
    <w:rsid w:val="00DD0A24"/>
    <w:rsid w:val="00DD4663"/>
    <w:rsid w:val="00DD4774"/>
    <w:rsid w:val="00DD48F0"/>
    <w:rsid w:val="00DE1DCA"/>
    <w:rsid w:val="00DE413F"/>
    <w:rsid w:val="00E0213A"/>
    <w:rsid w:val="00E02272"/>
    <w:rsid w:val="00E063E1"/>
    <w:rsid w:val="00E11645"/>
    <w:rsid w:val="00E127F6"/>
    <w:rsid w:val="00E16035"/>
    <w:rsid w:val="00E21CA2"/>
    <w:rsid w:val="00E225ED"/>
    <w:rsid w:val="00E45A03"/>
    <w:rsid w:val="00E63E89"/>
    <w:rsid w:val="00E7470A"/>
    <w:rsid w:val="00E755FD"/>
    <w:rsid w:val="00E9031C"/>
    <w:rsid w:val="00EA148D"/>
    <w:rsid w:val="00EC429F"/>
    <w:rsid w:val="00ED3CCC"/>
    <w:rsid w:val="00EE1479"/>
    <w:rsid w:val="00EE5253"/>
    <w:rsid w:val="00EF4036"/>
    <w:rsid w:val="00F0002A"/>
    <w:rsid w:val="00F03682"/>
    <w:rsid w:val="00F05103"/>
    <w:rsid w:val="00F067E9"/>
    <w:rsid w:val="00F3086B"/>
    <w:rsid w:val="00F36A79"/>
    <w:rsid w:val="00F449BD"/>
    <w:rsid w:val="00F44DE3"/>
    <w:rsid w:val="00F6784F"/>
    <w:rsid w:val="00F84B4E"/>
    <w:rsid w:val="00FA5C1B"/>
    <w:rsid w:val="00FD2306"/>
    <w:rsid w:val="00FD35E0"/>
    <w:rsid w:val="00FD596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8E35E0B-F8EF-432F-906E-E5C5843E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2D6C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 w:cs="Helvetic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D6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lvetica" w:hAnsi="Helvetica" w:cs="Helvetic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D6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lvetica" w:hAnsi="Helvetica" w:cs="Helvetica"/>
      <w:sz w:val="24"/>
      <w:szCs w:val="24"/>
    </w:rPr>
  </w:style>
  <w:style w:type="character" w:styleId="PageNumber">
    <w:name w:val="page number"/>
    <w:uiPriority w:val="99"/>
    <w:rsid w:val="003A2D6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A2D6C"/>
    <w:rPr>
      <w:rFonts w:ascii="Times" w:hAnsi="Times" w:cs="Times"/>
      <w:b/>
      <w:bCs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Helvetica" w:hAnsi="Helvetica" w:cs="Helvetic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17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NormalVerdana">
    <w:name w:val="Normal + Verdana"/>
    <w:aliases w:val="9 pt"/>
    <w:basedOn w:val="Normal"/>
    <w:uiPriority w:val="99"/>
    <w:rsid w:val="002C3855"/>
    <w:rPr>
      <w:rFonts w:ascii="Times" w:hAnsi="Times"/>
    </w:rPr>
  </w:style>
  <w:style w:type="character" w:styleId="CommentReference">
    <w:name w:val="annotation reference"/>
    <w:uiPriority w:val="99"/>
    <w:semiHidden/>
    <w:rsid w:val="00E747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7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Helvetica" w:hAnsi="Helvetica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7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Helvetica" w:hAnsi="Helvetica" w:cs="Helvetic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F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5A03"/>
    <w:rPr>
      <w:rFonts w:ascii="Helvetica" w:hAnsi="Helvetica" w:cs="Helvetica"/>
      <w:sz w:val="24"/>
      <w:szCs w:val="24"/>
    </w:rPr>
  </w:style>
  <w:style w:type="character" w:styleId="Hyperlink">
    <w:name w:val="Hyperlink"/>
    <w:uiPriority w:val="99"/>
    <w:rsid w:val="00D23A16"/>
    <w:rPr>
      <w:rFonts w:cs="Times New Roman"/>
      <w:color w:val="0000FF"/>
      <w:u w:val="single"/>
    </w:rPr>
  </w:style>
  <w:style w:type="paragraph" w:customStyle="1" w:styleId="SFNormal">
    <w:name w:val="SF_Normal"/>
    <w:basedOn w:val="Normal"/>
    <w:qFormat/>
    <w:rsid w:val="00D23A16"/>
    <w:pPr>
      <w:overflowPunct/>
      <w:autoSpaceDE/>
      <w:autoSpaceDN/>
      <w:adjustRightInd/>
      <w:jc w:val="left"/>
      <w:textAlignment w:val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mara.wilso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5B1A-B468-441D-9F5B-1596269C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HOUSING FINANCE AGENCY</vt:lpstr>
    </vt:vector>
  </TitlesOfParts>
  <Company>Minnesota Housing Finance Agency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HOUSING FINANCE AGENCY</dc:title>
  <dc:subject/>
  <dc:creator>smorrison</dc:creator>
  <cp:keywords/>
  <dc:description/>
  <cp:lastModifiedBy>Burchill, Hannah (CI-StPaul)</cp:lastModifiedBy>
  <cp:revision>2</cp:revision>
  <cp:lastPrinted>2013-04-02T20:28:00Z</cp:lastPrinted>
  <dcterms:created xsi:type="dcterms:W3CDTF">2020-05-28T00:05:00Z</dcterms:created>
  <dcterms:modified xsi:type="dcterms:W3CDTF">2020-05-28T00:05:00Z</dcterms:modified>
</cp:coreProperties>
</file>