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29" w:rsidRPr="00422D29" w:rsidRDefault="00422D29" w:rsidP="00422D29">
      <w:pPr>
        <w:pBdr>
          <w:top w:val="single" w:sz="4" w:space="1" w:color="auto"/>
          <w:left w:val="single" w:sz="4" w:space="4" w:color="auto"/>
          <w:bottom w:val="single" w:sz="4" w:space="1" w:color="auto"/>
          <w:right w:val="single" w:sz="4" w:space="4" w:color="auto"/>
        </w:pBdr>
        <w:shd w:val="clear" w:color="auto" w:fill="D9D9D9"/>
        <w:spacing w:after="120"/>
        <w:rPr>
          <w:rFonts w:ascii="Calibri" w:hAnsi="Calibri"/>
          <w:b/>
          <w:sz w:val="22"/>
          <w:szCs w:val="22"/>
        </w:rPr>
      </w:pPr>
      <w:r>
        <w:rPr>
          <w:rFonts w:ascii="Calibri" w:hAnsi="Calibri"/>
          <w:b/>
          <w:sz w:val="22"/>
          <w:szCs w:val="22"/>
        </w:rPr>
        <w:t>Instructions</w:t>
      </w:r>
    </w:p>
    <w:p w:rsidR="00422D29" w:rsidRDefault="00BD7C27" w:rsidP="00422D29">
      <w:pPr>
        <w:rPr>
          <w:rFonts w:asciiTheme="minorHAnsi" w:hAnsiTheme="minorHAnsi"/>
          <w:sz w:val="22"/>
          <w:szCs w:val="22"/>
        </w:rPr>
      </w:pPr>
      <w:r>
        <w:rPr>
          <w:rFonts w:asciiTheme="minorHAnsi" w:hAnsiTheme="minorHAnsi"/>
          <w:sz w:val="22"/>
          <w:szCs w:val="22"/>
        </w:rPr>
        <w:t>This form</w:t>
      </w:r>
      <w:r w:rsidR="00762755">
        <w:rPr>
          <w:rFonts w:asciiTheme="minorHAnsi" w:hAnsiTheme="minorHAnsi"/>
          <w:sz w:val="22"/>
          <w:szCs w:val="22"/>
        </w:rPr>
        <w:t xml:space="preserve"> is r</w:t>
      </w:r>
      <w:r w:rsidR="00422D29" w:rsidRPr="00A82D33">
        <w:rPr>
          <w:rFonts w:asciiTheme="minorHAnsi" w:hAnsiTheme="minorHAnsi"/>
          <w:sz w:val="22"/>
          <w:szCs w:val="22"/>
        </w:rPr>
        <w:t>equired</w:t>
      </w:r>
      <w:r w:rsidR="00422D29" w:rsidRPr="003A758B">
        <w:rPr>
          <w:rFonts w:asciiTheme="minorHAnsi" w:hAnsiTheme="minorHAnsi"/>
          <w:sz w:val="22"/>
          <w:szCs w:val="22"/>
        </w:rPr>
        <w:t xml:space="preserve"> for </w:t>
      </w:r>
      <w:r w:rsidR="00422D29">
        <w:rPr>
          <w:rFonts w:asciiTheme="minorHAnsi" w:hAnsiTheme="minorHAnsi"/>
          <w:sz w:val="22"/>
          <w:szCs w:val="22"/>
        </w:rPr>
        <w:t xml:space="preserve">4% and 9% </w:t>
      </w:r>
      <w:r w:rsidR="00422D29" w:rsidRPr="003A758B">
        <w:rPr>
          <w:rFonts w:asciiTheme="minorHAnsi" w:hAnsiTheme="minorHAnsi"/>
          <w:sz w:val="22"/>
          <w:szCs w:val="22"/>
        </w:rPr>
        <w:t>Housing Tax Credit projects</w:t>
      </w:r>
      <w:r w:rsidR="00762755">
        <w:rPr>
          <w:rFonts w:asciiTheme="minorHAnsi" w:hAnsiTheme="minorHAnsi"/>
          <w:sz w:val="22"/>
          <w:szCs w:val="22"/>
        </w:rPr>
        <w:t xml:space="preserve"> that are electing the income averaging minimum set aside.  </w:t>
      </w:r>
    </w:p>
    <w:p w:rsidR="00A27FE5" w:rsidRDefault="00A27FE5" w:rsidP="00422D29">
      <w:pPr>
        <w:rPr>
          <w:rFonts w:asciiTheme="minorHAnsi" w:hAnsiTheme="minorHAnsi"/>
          <w:sz w:val="22"/>
          <w:szCs w:val="22"/>
        </w:rPr>
      </w:pPr>
    </w:p>
    <w:p w:rsidR="00A27FE5" w:rsidRPr="00AC230A" w:rsidRDefault="00A27FE5" w:rsidP="00A27FE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outlineLvl w:val="0"/>
        <w:rPr>
          <w:rFonts w:asciiTheme="minorHAnsi" w:hAnsiTheme="minorHAnsi"/>
          <w:b/>
          <w:sz w:val="22"/>
          <w:szCs w:val="22"/>
          <w:u w:val="single"/>
        </w:rPr>
      </w:pPr>
      <w:r>
        <w:rPr>
          <w:rFonts w:asciiTheme="minorHAnsi" w:hAnsiTheme="minorHAnsi"/>
          <w:b/>
          <w:sz w:val="22"/>
          <w:szCs w:val="22"/>
        </w:rPr>
        <w:t xml:space="preserve">Background </w:t>
      </w:r>
    </w:p>
    <w:p w:rsidR="00406968" w:rsidRDefault="00762755" w:rsidP="00762755">
      <w:pPr>
        <w:pStyle w:val="Default"/>
        <w:spacing w:after="120"/>
        <w:rPr>
          <w:rFonts w:ascii="Calibri" w:hAnsi="Calibri"/>
          <w:sz w:val="22"/>
          <w:szCs w:val="22"/>
        </w:rPr>
      </w:pPr>
      <w:r>
        <w:rPr>
          <w:rFonts w:ascii="Calibri" w:hAnsi="Calibri"/>
          <w:sz w:val="22"/>
          <w:szCs w:val="22"/>
        </w:rPr>
        <w:t xml:space="preserve">The Consolidated Appropriations Act of 2018 (the Act) established income averaging (IA) as a third minimum set-aside election for new HTC projects.  Under appropriate circumstances, this option can be elected by owners in lieu of the existing minimum set-aside elections of 40 percent of the units at 60% of MTSP, and 20 percent of the units at 50% of MTSP. </w:t>
      </w:r>
    </w:p>
    <w:p w:rsidR="00406968" w:rsidRPr="00021B44" w:rsidRDefault="00406968" w:rsidP="00762755">
      <w:pPr>
        <w:pStyle w:val="Default"/>
        <w:spacing w:after="120"/>
        <w:rPr>
          <w:rFonts w:asciiTheme="minorHAnsi" w:hAnsiTheme="minorHAnsi"/>
          <w:color w:val="auto"/>
          <w:sz w:val="22"/>
          <w:szCs w:val="22"/>
        </w:rPr>
      </w:pPr>
      <w:r w:rsidRPr="00021B44">
        <w:rPr>
          <w:rFonts w:asciiTheme="minorHAnsi" w:hAnsiTheme="minorHAnsi"/>
          <w:color w:val="auto"/>
          <w:sz w:val="22"/>
          <w:szCs w:val="22"/>
        </w:rPr>
        <w:t xml:space="preserve">A project meets the Income Average Minimum Set-aside (IA MSA) when at least 40 percent of the units in the project are </w:t>
      </w:r>
      <w:r w:rsidRPr="00021B44">
        <w:rPr>
          <w:rFonts w:asciiTheme="minorHAnsi" w:hAnsiTheme="minorHAnsi"/>
          <w:i/>
          <w:iCs/>
          <w:color w:val="auto"/>
          <w:sz w:val="22"/>
          <w:szCs w:val="22"/>
        </w:rPr>
        <w:t>both rent restricted and occupied by individuals whose imputed income average at initial occupancy</w:t>
      </w:r>
      <w:r w:rsidRPr="00021B44">
        <w:rPr>
          <w:rFonts w:asciiTheme="minorHAnsi" w:hAnsiTheme="minorHAnsi"/>
          <w:color w:val="auto"/>
          <w:sz w:val="22"/>
          <w:szCs w:val="22"/>
        </w:rPr>
        <w:t xml:space="preserve"> is at or below 60 percent of the Multifamily Tax Subsidy Project limits (MTSP) at the end of the first year of the credit period and at the end of each taxable year thereafter during the extended use period</w:t>
      </w:r>
      <w:r>
        <w:rPr>
          <w:rFonts w:asciiTheme="minorHAnsi" w:hAnsiTheme="minorHAnsi"/>
          <w:color w:val="auto"/>
          <w:sz w:val="22"/>
          <w:szCs w:val="22"/>
        </w:rPr>
        <w:t>.</w:t>
      </w:r>
    </w:p>
    <w:p w:rsidR="00762755" w:rsidRDefault="0088289A" w:rsidP="00762755">
      <w:pPr>
        <w:pStyle w:val="Default"/>
        <w:spacing w:after="120"/>
        <w:rPr>
          <w:rFonts w:ascii="Calibri" w:hAnsi="Calibri"/>
          <w:sz w:val="22"/>
          <w:szCs w:val="22"/>
        </w:rPr>
      </w:pPr>
      <w:r>
        <w:rPr>
          <w:rFonts w:ascii="Calibri" w:hAnsi="Calibri"/>
          <w:sz w:val="22"/>
          <w:szCs w:val="22"/>
        </w:rPr>
        <w:t>In addition, because the minimum set-aside election determines the income and rent limits for all low income units in the project, the project must also meet an overall imputed average of 60% of MTSP</w:t>
      </w:r>
      <w:r w:rsidR="00762755">
        <w:rPr>
          <w:rFonts w:ascii="Calibri" w:hAnsi="Calibri"/>
          <w:sz w:val="22"/>
          <w:szCs w:val="22"/>
        </w:rPr>
        <w:t>.</w:t>
      </w:r>
    </w:p>
    <w:p w:rsidR="00762755" w:rsidRDefault="00406968" w:rsidP="00762755">
      <w:pPr>
        <w:autoSpaceDE w:val="0"/>
        <w:autoSpaceDN w:val="0"/>
        <w:adjustRightInd w:val="0"/>
        <w:rPr>
          <w:rFonts w:asciiTheme="minorHAnsi" w:hAnsiTheme="minorHAnsi" w:cs="Cambria"/>
          <w:color w:val="000000"/>
          <w:sz w:val="22"/>
          <w:szCs w:val="22"/>
        </w:rPr>
      </w:pPr>
      <w:r w:rsidRPr="00762755">
        <w:rPr>
          <w:rFonts w:asciiTheme="minorHAnsi" w:hAnsiTheme="minorHAnsi" w:cs="Cambria"/>
          <w:color w:val="000000"/>
          <w:sz w:val="22"/>
          <w:szCs w:val="22"/>
        </w:rPr>
        <w:t>Th</w:t>
      </w:r>
      <w:r>
        <w:rPr>
          <w:rFonts w:asciiTheme="minorHAnsi" w:hAnsiTheme="minorHAnsi" w:cs="Cambria"/>
          <w:color w:val="000000"/>
          <w:sz w:val="22"/>
          <w:szCs w:val="22"/>
        </w:rPr>
        <w:t xml:space="preserve">e </w:t>
      </w:r>
      <w:r w:rsidR="000F683B">
        <w:rPr>
          <w:rFonts w:asciiTheme="minorHAnsi" w:hAnsiTheme="minorHAnsi" w:cs="Cambria"/>
          <w:color w:val="000000"/>
          <w:sz w:val="22"/>
          <w:szCs w:val="22"/>
        </w:rPr>
        <w:t>IA MSA</w:t>
      </w:r>
      <w:r w:rsidR="00762755" w:rsidRPr="00762755">
        <w:rPr>
          <w:rFonts w:asciiTheme="minorHAnsi" w:hAnsiTheme="minorHAnsi" w:cs="Cambria"/>
          <w:color w:val="000000"/>
          <w:sz w:val="22"/>
          <w:szCs w:val="22"/>
        </w:rPr>
        <w:t xml:space="preserve"> allows projects to </w:t>
      </w:r>
      <w:r>
        <w:rPr>
          <w:rFonts w:asciiTheme="minorHAnsi" w:hAnsiTheme="minorHAnsi" w:cs="Cambria"/>
          <w:color w:val="000000"/>
          <w:sz w:val="22"/>
          <w:szCs w:val="22"/>
        </w:rPr>
        <w:t>restrict</w:t>
      </w:r>
      <w:r w:rsidRPr="00762755">
        <w:rPr>
          <w:rFonts w:asciiTheme="minorHAnsi" w:hAnsiTheme="minorHAnsi" w:cs="Cambria"/>
          <w:color w:val="000000"/>
          <w:sz w:val="22"/>
          <w:szCs w:val="22"/>
        </w:rPr>
        <w:t xml:space="preserve"> </w:t>
      </w:r>
      <w:r w:rsidR="00762755" w:rsidRPr="00762755">
        <w:rPr>
          <w:rFonts w:asciiTheme="minorHAnsi" w:hAnsiTheme="minorHAnsi" w:cs="Cambria"/>
          <w:color w:val="000000"/>
          <w:sz w:val="22"/>
          <w:szCs w:val="22"/>
        </w:rPr>
        <w:t xml:space="preserve">a percentage of units at higher rent and income levels by agreeing to </w:t>
      </w:r>
      <w:r>
        <w:rPr>
          <w:rFonts w:asciiTheme="minorHAnsi" w:hAnsiTheme="minorHAnsi" w:cs="Cambria"/>
          <w:color w:val="000000"/>
          <w:sz w:val="22"/>
          <w:szCs w:val="22"/>
        </w:rPr>
        <w:t>restrict</w:t>
      </w:r>
      <w:r w:rsidRPr="00762755">
        <w:rPr>
          <w:rFonts w:asciiTheme="minorHAnsi" w:hAnsiTheme="minorHAnsi" w:cs="Cambria"/>
          <w:color w:val="000000"/>
          <w:sz w:val="22"/>
          <w:szCs w:val="22"/>
        </w:rPr>
        <w:t xml:space="preserve"> </w:t>
      </w:r>
      <w:r w:rsidR="00762755" w:rsidRPr="00762755">
        <w:rPr>
          <w:rFonts w:asciiTheme="minorHAnsi" w:hAnsiTheme="minorHAnsi" w:cs="Cambria"/>
          <w:color w:val="000000"/>
          <w:sz w:val="22"/>
          <w:szCs w:val="22"/>
        </w:rPr>
        <w:t xml:space="preserve">a percentage of its units at lower rent and income levels. </w:t>
      </w:r>
      <w:r>
        <w:rPr>
          <w:rFonts w:asciiTheme="minorHAnsi" w:hAnsiTheme="minorHAnsi" w:cs="Cambria"/>
          <w:color w:val="000000"/>
          <w:sz w:val="22"/>
          <w:szCs w:val="22"/>
        </w:rPr>
        <w:t xml:space="preserve"> The allowable income and rent limit restrictions are 20%, 30%, 40%, 50%, 60%, 70% and 80% of MTSP.</w:t>
      </w:r>
    </w:p>
    <w:p w:rsidR="00422D29" w:rsidRPr="003A758B" w:rsidRDefault="00422D29" w:rsidP="00422D29">
      <w:pPr>
        <w:rPr>
          <w:rFonts w:asciiTheme="minorHAnsi" w:hAnsiTheme="minorHAnsi"/>
          <w:b/>
          <w:sz w:val="22"/>
          <w:szCs w:val="22"/>
        </w:rPr>
      </w:pPr>
    </w:p>
    <w:p w:rsidR="00422D29" w:rsidRDefault="00422D29" w:rsidP="00422D2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outlineLvl w:val="0"/>
        <w:rPr>
          <w:rFonts w:asciiTheme="minorHAnsi" w:hAnsiTheme="minorHAnsi"/>
          <w:b/>
          <w:sz w:val="22"/>
          <w:szCs w:val="22"/>
        </w:rPr>
      </w:pPr>
      <w:r>
        <w:rPr>
          <w:rFonts w:asciiTheme="minorHAnsi" w:hAnsiTheme="minorHAnsi"/>
          <w:b/>
          <w:sz w:val="22"/>
          <w:szCs w:val="22"/>
        </w:rPr>
        <w:t>Development Information</w:t>
      </w:r>
    </w:p>
    <w:p w:rsidR="00C60A9B" w:rsidRDefault="00422D29" w:rsidP="00C60A9B">
      <w:pPr>
        <w:outlineLvl w:val="0"/>
        <w:rPr>
          <w:rFonts w:asciiTheme="minorHAnsi" w:hAnsiTheme="minorHAnsi"/>
          <w:sz w:val="22"/>
          <w:szCs w:val="22"/>
        </w:rPr>
      </w:pPr>
      <w:r w:rsidRPr="00762755">
        <w:rPr>
          <w:rFonts w:asciiTheme="minorHAnsi" w:hAnsiTheme="minorHAnsi"/>
          <w:sz w:val="22"/>
          <w:szCs w:val="22"/>
        </w:rPr>
        <w:t xml:space="preserve">Development Name:  </w:t>
      </w:r>
      <w:bookmarkStart w:id="0" w:name="Text1"/>
      <w:r w:rsidRPr="00762755">
        <w:rPr>
          <w:rFonts w:asciiTheme="minorHAnsi" w:hAnsiTheme="minorHAnsi"/>
          <w:sz w:val="22"/>
          <w:szCs w:val="22"/>
          <w:u w:val="single"/>
        </w:rPr>
        <w:fldChar w:fldCharType="begin">
          <w:ffData>
            <w:name w:val="Text1"/>
            <w:enabled/>
            <w:calcOnExit w:val="0"/>
            <w:textInput/>
          </w:ffData>
        </w:fldChar>
      </w:r>
      <w:r w:rsidRPr="00762755">
        <w:rPr>
          <w:rFonts w:asciiTheme="minorHAnsi" w:hAnsiTheme="minorHAnsi"/>
          <w:sz w:val="22"/>
          <w:szCs w:val="22"/>
          <w:u w:val="single"/>
        </w:rPr>
        <w:instrText xml:space="preserve"> FORMTEXT </w:instrText>
      </w:r>
      <w:r w:rsidRPr="00762755">
        <w:rPr>
          <w:rFonts w:asciiTheme="minorHAnsi" w:hAnsiTheme="minorHAnsi"/>
          <w:sz w:val="22"/>
          <w:szCs w:val="22"/>
          <w:u w:val="single"/>
        </w:rPr>
      </w:r>
      <w:r w:rsidRPr="00762755">
        <w:rPr>
          <w:rFonts w:asciiTheme="minorHAnsi" w:hAnsiTheme="minorHAnsi"/>
          <w:sz w:val="22"/>
          <w:szCs w:val="22"/>
          <w:u w:val="single"/>
        </w:rPr>
        <w:fldChar w:fldCharType="separate"/>
      </w:r>
      <w:bookmarkStart w:id="1" w:name="_GoBack"/>
      <w:r w:rsidRPr="00AC230A">
        <w:rPr>
          <w:noProof/>
          <w:u w:val="single"/>
        </w:rPr>
        <w:t> </w:t>
      </w:r>
      <w:r w:rsidRPr="00AC230A">
        <w:rPr>
          <w:noProof/>
          <w:u w:val="single"/>
        </w:rPr>
        <w:t> </w:t>
      </w:r>
      <w:r w:rsidRPr="00AC230A">
        <w:rPr>
          <w:noProof/>
          <w:u w:val="single"/>
        </w:rPr>
        <w:t> </w:t>
      </w:r>
      <w:r w:rsidRPr="00AC230A">
        <w:rPr>
          <w:noProof/>
          <w:u w:val="single"/>
        </w:rPr>
        <w:t> </w:t>
      </w:r>
      <w:r w:rsidRPr="00AC230A">
        <w:rPr>
          <w:noProof/>
          <w:u w:val="single"/>
        </w:rPr>
        <w:t> </w:t>
      </w:r>
      <w:bookmarkEnd w:id="1"/>
      <w:r w:rsidRPr="00762755">
        <w:rPr>
          <w:rFonts w:asciiTheme="minorHAnsi" w:hAnsiTheme="minorHAnsi"/>
          <w:sz w:val="22"/>
          <w:szCs w:val="22"/>
          <w:u w:val="single"/>
        </w:rPr>
        <w:fldChar w:fldCharType="end"/>
      </w:r>
      <w:bookmarkEnd w:id="0"/>
    </w:p>
    <w:p w:rsidR="00C60A9B" w:rsidRDefault="00422D29" w:rsidP="00C60A9B">
      <w:pPr>
        <w:outlineLvl w:val="0"/>
        <w:rPr>
          <w:rFonts w:asciiTheme="minorHAnsi" w:hAnsiTheme="minorHAnsi"/>
          <w:sz w:val="22"/>
          <w:szCs w:val="22"/>
        </w:rPr>
      </w:pPr>
      <w:r w:rsidRPr="00AC230A">
        <w:rPr>
          <w:rFonts w:asciiTheme="minorHAnsi" w:hAnsiTheme="minorHAnsi"/>
          <w:sz w:val="22"/>
          <w:szCs w:val="22"/>
        </w:rPr>
        <w:t xml:space="preserve">Development Location: </w:t>
      </w:r>
      <w:bookmarkStart w:id="2" w:name="Text2"/>
      <w:r w:rsidRPr="00AC230A">
        <w:rPr>
          <w:rFonts w:asciiTheme="minorHAnsi" w:hAnsiTheme="minorHAnsi"/>
          <w:sz w:val="22"/>
          <w:szCs w:val="22"/>
          <w:u w:val="single"/>
        </w:rPr>
        <w:fldChar w:fldCharType="begin">
          <w:ffData>
            <w:name w:val="Text2"/>
            <w:enabled/>
            <w:calcOnExit w:val="0"/>
            <w:textInput/>
          </w:ffData>
        </w:fldChar>
      </w:r>
      <w:r w:rsidRPr="00AC230A">
        <w:rPr>
          <w:rFonts w:asciiTheme="minorHAnsi" w:hAnsiTheme="minorHAnsi"/>
          <w:sz w:val="22"/>
          <w:szCs w:val="22"/>
          <w:u w:val="single"/>
        </w:rPr>
        <w:instrText xml:space="preserve"> FORMTEXT </w:instrText>
      </w:r>
      <w:r w:rsidRPr="00AC230A">
        <w:rPr>
          <w:rFonts w:asciiTheme="minorHAnsi" w:hAnsiTheme="minorHAnsi"/>
          <w:sz w:val="22"/>
          <w:szCs w:val="22"/>
          <w:u w:val="single"/>
        </w:rPr>
      </w:r>
      <w:r w:rsidRPr="00AC230A">
        <w:rPr>
          <w:rFonts w:asciiTheme="minorHAnsi" w:hAnsiTheme="minorHAnsi"/>
          <w:sz w:val="22"/>
          <w:szCs w:val="22"/>
          <w:u w:val="single"/>
        </w:rPr>
        <w:fldChar w:fldCharType="separate"/>
      </w:r>
      <w:r w:rsidRPr="00AC230A">
        <w:rPr>
          <w:noProof/>
          <w:sz w:val="22"/>
          <w:szCs w:val="22"/>
          <w:u w:val="single"/>
        </w:rPr>
        <w:t> </w:t>
      </w:r>
      <w:r w:rsidRPr="00AC230A">
        <w:rPr>
          <w:noProof/>
          <w:sz w:val="22"/>
          <w:szCs w:val="22"/>
          <w:u w:val="single"/>
        </w:rPr>
        <w:t> </w:t>
      </w:r>
      <w:r w:rsidRPr="00AC230A">
        <w:rPr>
          <w:noProof/>
          <w:sz w:val="22"/>
          <w:szCs w:val="22"/>
          <w:u w:val="single"/>
        </w:rPr>
        <w:t> </w:t>
      </w:r>
      <w:r w:rsidRPr="00AC230A">
        <w:rPr>
          <w:noProof/>
          <w:sz w:val="22"/>
          <w:szCs w:val="22"/>
          <w:u w:val="single"/>
        </w:rPr>
        <w:t> </w:t>
      </w:r>
      <w:r w:rsidRPr="00AC230A">
        <w:rPr>
          <w:noProof/>
          <w:sz w:val="22"/>
          <w:szCs w:val="22"/>
          <w:u w:val="single"/>
        </w:rPr>
        <w:t> </w:t>
      </w:r>
      <w:r w:rsidRPr="00AC230A">
        <w:rPr>
          <w:rFonts w:asciiTheme="minorHAnsi" w:hAnsiTheme="minorHAnsi"/>
          <w:sz w:val="22"/>
          <w:szCs w:val="22"/>
          <w:u w:val="single"/>
        </w:rPr>
        <w:fldChar w:fldCharType="end"/>
      </w:r>
      <w:bookmarkEnd w:id="2"/>
    </w:p>
    <w:p w:rsidR="00C60A9B" w:rsidRDefault="00422D29" w:rsidP="00C60A9B">
      <w:pPr>
        <w:outlineLvl w:val="0"/>
        <w:rPr>
          <w:rFonts w:asciiTheme="minorHAnsi" w:hAnsiTheme="minorHAnsi"/>
          <w:sz w:val="22"/>
          <w:szCs w:val="22"/>
        </w:rPr>
      </w:pPr>
      <w:r w:rsidRPr="00AC230A">
        <w:rPr>
          <w:rFonts w:asciiTheme="minorHAnsi" w:hAnsiTheme="minorHAnsi"/>
          <w:sz w:val="22"/>
          <w:szCs w:val="22"/>
        </w:rPr>
        <w:t xml:space="preserve">Applicable Allocation Year(s): </w:t>
      </w:r>
      <w:r w:rsidRPr="00481AEC">
        <w:rPr>
          <w:rFonts w:asciiTheme="minorHAnsi" w:hAnsiTheme="minorHAnsi"/>
          <w:sz w:val="22"/>
          <w:szCs w:val="22"/>
          <w:u w:val="single"/>
        </w:rPr>
        <w:fldChar w:fldCharType="begin">
          <w:ffData>
            <w:name w:val=""/>
            <w:enabled/>
            <w:calcOnExit w:val="0"/>
            <w:textInput/>
          </w:ffData>
        </w:fldChar>
      </w:r>
      <w:r w:rsidRPr="00481AEC">
        <w:rPr>
          <w:rFonts w:asciiTheme="minorHAnsi" w:hAnsiTheme="minorHAnsi"/>
          <w:sz w:val="22"/>
          <w:szCs w:val="22"/>
          <w:u w:val="single"/>
        </w:rPr>
        <w:instrText xml:space="preserve"> FORMTEXT </w:instrText>
      </w:r>
      <w:r w:rsidRPr="00481AEC">
        <w:rPr>
          <w:rFonts w:asciiTheme="minorHAnsi" w:hAnsiTheme="minorHAnsi"/>
          <w:sz w:val="22"/>
          <w:szCs w:val="22"/>
          <w:u w:val="single"/>
        </w:rPr>
      </w:r>
      <w:r w:rsidRPr="00481AEC">
        <w:rPr>
          <w:rFonts w:asciiTheme="minorHAnsi" w:hAnsiTheme="minorHAnsi"/>
          <w:sz w:val="22"/>
          <w:szCs w:val="22"/>
          <w:u w:val="single"/>
        </w:rPr>
        <w:fldChar w:fldCharType="separate"/>
      </w:r>
      <w:r w:rsidRPr="00481AEC">
        <w:rPr>
          <w:rFonts w:asciiTheme="minorHAnsi" w:hAnsiTheme="minorHAnsi" w:cs="Arial Unicode MS"/>
          <w:noProof/>
          <w:sz w:val="22"/>
          <w:szCs w:val="22"/>
          <w:u w:val="single"/>
        </w:rPr>
        <w:t> </w:t>
      </w:r>
      <w:r w:rsidRPr="00481AEC">
        <w:rPr>
          <w:rFonts w:asciiTheme="minorHAnsi" w:hAnsiTheme="minorHAnsi" w:cs="Arial Unicode MS"/>
          <w:noProof/>
          <w:sz w:val="22"/>
          <w:szCs w:val="22"/>
          <w:u w:val="single"/>
        </w:rPr>
        <w:t> </w:t>
      </w:r>
      <w:r w:rsidRPr="00481AEC">
        <w:rPr>
          <w:rFonts w:asciiTheme="minorHAnsi" w:hAnsiTheme="minorHAnsi" w:cs="Arial Unicode MS"/>
          <w:noProof/>
          <w:sz w:val="22"/>
          <w:szCs w:val="22"/>
          <w:u w:val="single"/>
        </w:rPr>
        <w:t> </w:t>
      </w:r>
      <w:r w:rsidRPr="00481AEC">
        <w:rPr>
          <w:rFonts w:asciiTheme="minorHAnsi" w:hAnsiTheme="minorHAnsi" w:cs="Arial Unicode MS"/>
          <w:noProof/>
          <w:sz w:val="22"/>
          <w:szCs w:val="22"/>
          <w:u w:val="single"/>
        </w:rPr>
        <w:t> </w:t>
      </w:r>
      <w:r w:rsidRPr="00481AEC">
        <w:rPr>
          <w:rFonts w:asciiTheme="minorHAnsi" w:hAnsiTheme="minorHAnsi" w:cs="Arial Unicode MS"/>
          <w:noProof/>
          <w:sz w:val="22"/>
          <w:szCs w:val="22"/>
          <w:u w:val="single"/>
        </w:rPr>
        <w:t> </w:t>
      </w:r>
      <w:r w:rsidRPr="00481AEC">
        <w:rPr>
          <w:rFonts w:asciiTheme="minorHAnsi" w:hAnsiTheme="minorHAnsi"/>
          <w:sz w:val="22"/>
          <w:szCs w:val="22"/>
          <w:u w:val="single"/>
        </w:rPr>
        <w:fldChar w:fldCharType="end"/>
      </w:r>
    </w:p>
    <w:p w:rsidR="00C60A9B" w:rsidRDefault="00C60A9B" w:rsidP="00C60A9B">
      <w:pPr>
        <w:outlineLvl w:val="0"/>
        <w:rPr>
          <w:rFonts w:asciiTheme="minorHAnsi" w:hAnsiTheme="minorHAnsi"/>
          <w:sz w:val="22"/>
          <w:szCs w:val="22"/>
          <w:u w:val="single"/>
        </w:rPr>
      </w:pPr>
    </w:p>
    <w:p w:rsidR="00C60A9B" w:rsidRPr="00577D64" w:rsidRDefault="00762755" w:rsidP="00C60A9B">
      <w:pPr>
        <w:outlineLvl w:val="0"/>
        <w:rPr>
          <w:rFonts w:asciiTheme="minorHAnsi" w:hAnsiTheme="minorHAnsi"/>
          <w:sz w:val="22"/>
          <w:szCs w:val="22"/>
        </w:rPr>
      </w:pPr>
      <w:r w:rsidRPr="00577D64">
        <w:rPr>
          <w:rFonts w:asciiTheme="minorHAnsi" w:hAnsiTheme="minorHAnsi"/>
          <w:sz w:val="22"/>
          <w:szCs w:val="22"/>
        </w:rPr>
        <w:t xml:space="preserve">Type of funding:  </w:t>
      </w:r>
    </w:p>
    <w:p w:rsidR="00021B44" w:rsidRPr="00CC0895" w:rsidRDefault="00021B44" w:rsidP="00C60A9B">
      <w:pPr>
        <w:outlineLvl w:val="0"/>
        <w:rPr>
          <w:rFonts w:asciiTheme="minorHAnsi" w:hAnsiTheme="minorHAnsi"/>
          <w:sz w:val="22"/>
          <w:szCs w:val="22"/>
        </w:rPr>
      </w:pPr>
    </w:p>
    <w:p w:rsidR="00C60A9B" w:rsidRPr="00CC0895" w:rsidRDefault="00577D64" w:rsidP="00C60A9B">
      <w:pPr>
        <w:outlineLvl w:val="0"/>
        <w:rPr>
          <w:rFonts w:asciiTheme="minorHAnsi" w:hAnsiTheme="minorHAnsi"/>
          <w:sz w:val="22"/>
          <w:szCs w:val="22"/>
        </w:rPr>
      </w:pPr>
      <w:r w:rsidRPr="00CC0895">
        <w:rPr>
          <w:rFonts w:asciiTheme="minorHAnsi" w:hAnsiTheme="minorHAnsi"/>
          <w:sz w:val="22"/>
          <w:szCs w:val="22"/>
        </w:rPr>
        <w:tab/>
      </w:r>
      <w:r w:rsidR="00CC0895">
        <w:rPr>
          <w:rFonts w:asciiTheme="minorHAnsi" w:hAnsiTheme="minorHAnsi"/>
          <w:sz w:val="22"/>
          <w:szCs w:val="22"/>
        </w:rPr>
        <w:tab/>
      </w:r>
      <w:r w:rsidR="00762755" w:rsidRPr="00CC0895">
        <w:rPr>
          <w:rFonts w:ascii="Calibri" w:hAnsi="Calibri"/>
          <w:sz w:val="22"/>
          <w:szCs w:val="22"/>
        </w:rPr>
        <w:fldChar w:fldCharType="begin">
          <w:ffData>
            <w:name w:val="Check1"/>
            <w:enabled/>
            <w:calcOnExit w:val="0"/>
            <w:checkBox>
              <w:sizeAuto/>
              <w:default w:val="0"/>
            </w:checkBox>
          </w:ffData>
        </w:fldChar>
      </w:r>
      <w:r w:rsidR="00762755" w:rsidRPr="00CC0895">
        <w:rPr>
          <w:rFonts w:ascii="Calibri" w:hAnsi="Calibri"/>
          <w:sz w:val="22"/>
          <w:szCs w:val="22"/>
        </w:rPr>
        <w:instrText xml:space="preserve"> FORMCHECKBOX </w:instrText>
      </w:r>
      <w:r w:rsidR="00762755" w:rsidRPr="00CC0895">
        <w:rPr>
          <w:rFonts w:ascii="Calibri" w:hAnsi="Calibri"/>
          <w:sz w:val="22"/>
          <w:szCs w:val="22"/>
        </w:rPr>
      </w:r>
      <w:r w:rsidR="00762755" w:rsidRPr="00CC0895">
        <w:rPr>
          <w:rFonts w:ascii="Calibri" w:hAnsi="Calibri"/>
          <w:sz w:val="22"/>
          <w:szCs w:val="22"/>
        </w:rPr>
        <w:fldChar w:fldCharType="end"/>
      </w:r>
      <w:r w:rsidR="00762755" w:rsidRPr="00CC0895">
        <w:rPr>
          <w:rFonts w:ascii="Calibri" w:hAnsi="Calibri"/>
          <w:sz w:val="22"/>
          <w:szCs w:val="22"/>
        </w:rPr>
        <w:t xml:space="preserve">  </w:t>
      </w:r>
      <w:r w:rsidR="00762755" w:rsidRPr="00CC0895">
        <w:rPr>
          <w:rFonts w:asciiTheme="minorHAnsi" w:hAnsiTheme="minorHAnsi"/>
          <w:sz w:val="22"/>
          <w:szCs w:val="22"/>
        </w:rPr>
        <w:t xml:space="preserve">HTC only </w:t>
      </w:r>
    </w:p>
    <w:p w:rsidR="00762755" w:rsidRPr="00CC0895" w:rsidRDefault="00762755" w:rsidP="00C60A9B">
      <w:pPr>
        <w:outlineLvl w:val="0"/>
        <w:rPr>
          <w:rFonts w:asciiTheme="minorHAnsi" w:hAnsiTheme="minorHAnsi"/>
          <w:sz w:val="22"/>
          <w:szCs w:val="22"/>
        </w:rPr>
      </w:pPr>
      <w:r w:rsidRPr="00CC0895">
        <w:rPr>
          <w:rFonts w:asciiTheme="minorHAnsi" w:hAnsiTheme="minorHAnsi"/>
          <w:sz w:val="22"/>
          <w:szCs w:val="22"/>
        </w:rPr>
        <w:tab/>
      </w:r>
      <w:r w:rsidRPr="00CC0895">
        <w:rPr>
          <w:rFonts w:asciiTheme="minorHAnsi" w:hAnsiTheme="minorHAnsi"/>
          <w:sz w:val="22"/>
          <w:szCs w:val="22"/>
        </w:rPr>
        <w:tab/>
      </w:r>
      <w:r w:rsidRPr="00CC0895">
        <w:rPr>
          <w:rFonts w:ascii="Calibri" w:hAnsi="Calibri"/>
          <w:sz w:val="22"/>
          <w:szCs w:val="22"/>
        </w:rPr>
        <w:fldChar w:fldCharType="begin">
          <w:ffData>
            <w:name w:val="Check1"/>
            <w:enabled/>
            <w:calcOnExit w:val="0"/>
            <w:checkBox>
              <w:sizeAuto/>
              <w:default w:val="0"/>
            </w:checkBox>
          </w:ffData>
        </w:fldChar>
      </w:r>
      <w:r w:rsidRPr="00CC0895">
        <w:rPr>
          <w:rFonts w:ascii="Calibri" w:hAnsi="Calibri"/>
          <w:sz w:val="22"/>
          <w:szCs w:val="22"/>
        </w:rPr>
        <w:instrText xml:space="preserve"> FORMCHECKBOX </w:instrText>
      </w:r>
      <w:r w:rsidRPr="00CC0895">
        <w:rPr>
          <w:rFonts w:ascii="Calibri" w:hAnsi="Calibri"/>
          <w:sz w:val="22"/>
          <w:szCs w:val="22"/>
        </w:rPr>
      </w:r>
      <w:r w:rsidRPr="00CC0895">
        <w:rPr>
          <w:rFonts w:ascii="Calibri" w:hAnsi="Calibri"/>
          <w:sz w:val="22"/>
          <w:szCs w:val="22"/>
        </w:rPr>
        <w:fldChar w:fldCharType="end"/>
      </w:r>
      <w:r w:rsidRPr="00CC0895">
        <w:rPr>
          <w:rFonts w:ascii="Calibri" w:hAnsi="Calibri"/>
          <w:sz w:val="22"/>
          <w:szCs w:val="22"/>
        </w:rPr>
        <w:t xml:space="preserve">  </w:t>
      </w:r>
      <w:r w:rsidRPr="00CC0895">
        <w:rPr>
          <w:rFonts w:asciiTheme="minorHAnsi" w:hAnsiTheme="minorHAnsi"/>
          <w:sz w:val="22"/>
          <w:szCs w:val="22"/>
        </w:rPr>
        <w:t xml:space="preserve">HTC </w:t>
      </w:r>
      <w:r w:rsidR="00502600" w:rsidRPr="00CC0895">
        <w:rPr>
          <w:rFonts w:asciiTheme="minorHAnsi" w:hAnsiTheme="minorHAnsi"/>
          <w:sz w:val="22"/>
          <w:szCs w:val="22"/>
        </w:rPr>
        <w:t xml:space="preserve">with MN Housing </w:t>
      </w:r>
      <w:r w:rsidRPr="00CC0895">
        <w:rPr>
          <w:rFonts w:asciiTheme="minorHAnsi" w:hAnsiTheme="minorHAnsi"/>
          <w:sz w:val="22"/>
          <w:szCs w:val="22"/>
        </w:rPr>
        <w:t>deferred</w:t>
      </w:r>
      <w:r w:rsidR="00502600" w:rsidRPr="00CC0895">
        <w:rPr>
          <w:rFonts w:asciiTheme="minorHAnsi" w:hAnsiTheme="minorHAnsi"/>
          <w:sz w:val="22"/>
          <w:szCs w:val="22"/>
        </w:rPr>
        <w:t xml:space="preserve"> or amortizing mortgage</w:t>
      </w:r>
    </w:p>
    <w:p w:rsidR="00214416" w:rsidRPr="00CC0895" w:rsidRDefault="00214416" w:rsidP="00214416">
      <w:pPr>
        <w:spacing w:after="120"/>
        <w:outlineLvl w:val="0"/>
        <w:rPr>
          <w:rFonts w:asciiTheme="minorHAnsi" w:hAnsiTheme="minorHAnsi"/>
          <w:sz w:val="22"/>
          <w:szCs w:val="22"/>
        </w:rPr>
      </w:pPr>
    </w:p>
    <w:p w:rsidR="00577D64" w:rsidRPr="00CC0895" w:rsidRDefault="00A568C4" w:rsidP="00214416">
      <w:pPr>
        <w:spacing w:after="120"/>
        <w:outlineLvl w:val="0"/>
        <w:rPr>
          <w:rFonts w:asciiTheme="minorHAnsi" w:hAnsiTheme="minorHAnsi"/>
          <w:sz w:val="22"/>
          <w:szCs w:val="22"/>
        </w:rPr>
      </w:pPr>
      <w:r w:rsidRPr="00CC0895">
        <w:rPr>
          <w:rFonts w:asciiTheme="minorHAnsi" w:hAnsiTheme="minorHAnsi"/>
          <w:sz w:val="22"/>
          <w:szCs w:val="22"/>
        </w:rPr>
        <w:t>Proposed Revisions:</w:t>
      </w:r>
    </w:p>
    <w:p w:rsidR="00577D64" w:rsidRPr="00CC0895" w:rsidRDefault="00A568C4" w:rsidP="00A568C4">
      <w:pPr>
        <w:ind w:left="1440" w:hanging="1440"/>
        <w:outlineLvl w:val="0"/>
        <w:rPr>
          <w:rFonts w:asciiTheme="minorHAnsi" w:hAnsiTheme="minorHAnsi"/>
          <w:sz w:val="22"/>
          <w:szCs w:val="22"/>
        </w:rPr>
      </w:pPr>
      <w:r w:rsidRPr="00CC0895">
        <w:rPr>
          <w:rFonts w:asciiTheme="minorHAnsi" w:hAnsiTheme="minorHAnsi"/>
          <w:sz w:val="22"/>
          <w:szCs w:val="22"/>
        </w:rPr>
        <w:tab/>
      </w:r>
      <w:r w:rsidR="00577D64" w:rsidRPr="00CC0895">
        <w:rPr>
          <w:rFonts w:ascii="Calibri" w:hAnsi="Calibri"/>
          <w:sz w:val="22"/>
          <w:szCs w:val="22"/>
        </w:rPr>
        <w:fldChar w:fldCharType="begin">
          <w:ffData>
            <w:name w:val="Check1"/>
            <w:enabled/>
            <w:calcOnExit w:val="0"/>
            <w:checkBox>
              <w:sizeAuto/>
              <w:default w:val="0"/>
            </w:checkBox>
          </w:ffData>
        </w:fldChar>
      </w:r>
      <w:r w:rsidR="00577D64" w:rsidRPr="00CC0895">
        <w:rPr>
          <w:rFonts w:ascii="Calibri" w:hAnsi="Calibri"/>
          <w:sz w:val="22"/>
          <w:szCs w:val="22"/>
        </w:rPr>
        <w:instrText xml:space="preserve"> FORMCHECKBOX </w:instrText>
      </w:r>
      <w:r w:rsidR="00577D64" w:rsidRPr="00CC0895">
        <w:rPr>
          <w:rFonts w:ascii="Calibri" w:hAnsi="Calibri"/>
          <w:sz w:val="22"/>
          <w:szCs w:val="22"/>
        </w:rPr>
      </w:r>
      <w:r w:rsidR="00577D64" w:rsidRPr="00CC0895">
        <w:rPr>
          <w:rFonts w:ascii="Calibri" w:hAnsi="Calibri"/>
          <w:sz w:val="22"/>
          <w:szCs w:val="22"/>
        </w:rPr>
        <w:fldChar w:fldCharType="end"/>
      </w:r>
      <w:r w:rsidR="00577D64" w:rsidRPr="00CC0895">
        <w:rPr>
          <w:rFonts w:ascii="Calibri" w:hAnsi="Calibri"/>
          <w:sz w:val="22"/>
          <w:szCs w:val="22"/>
        </w:rPr>
        <w:t xml:space="preserve">  </w:t>
      </w:r>
      <w:r w:rsidR="00577D64" w:rsidRPr="00CC0895">
        <w:rPr>
          <w:rFonts w:asciiTheme="minorHAnsi" w:hAnsiTheme="minorHAnsi"/>
          <w:sz w:val="22"/>
          <w:szCs w:val="22"/>
        </w:rPr>
        <w:t xml:space="preserve">No changes </w:t>
      </w:r>
      <w:r w:rsidR="00902C7C">
        <w:rPr>
          <w:rFonts w:asciiTheme="minorHAnsi" w:hAnsiTheme="minorHAnsi"/>
          <w:sz w:val="22"/>
          <w:szCs w:val="22"/>
        </w:rPr>
        <w:t xml:space="preserve">proposed </w:t>
      </w:r>
      <w:r w:rsidRPr="00CC0895">
        <w:rPr>
          <w:rFonts w:asciiTheme="minorHAnsi" w:hAnsiTheme="minorHAnsi"/>
          <w:sz w:val="22"/>
          <w:szCs w:val="22"/>
        </w:rPr>
        <w:t xml:space="preserve"> rent/income tiers </w:t>
      </w:r>
      <w:r w:rsidR="00577D64" w:rsidRPr="00CC0895">
        <w:rPr>
          <w:rFonts w:asciiTheme="minorHAnsi" w:hAnsiTheme="minorHAnsi"/>
          <w:sz w:val="22"/>
          <w:szCs w:val="22"/>
        </w:rPr>
        <w:t xml:space="preserve">selecting income averaging for future use only </w:t>
      </w:r>
    </w:p>
    <w:p w:rsidR="00577D64" w:rsidRPr="00CC0895" w:rsidRDefault="00577D64" w:rsidP="00CC0895">
      <w:pPr>
        <w:outlineLvl w:val="0"/>
        <w:rPr>
          <w:rFonts w:asciiTheme="minorHAnsi" w:hAnsiTheme="minorHAnsi"/>
          <w:sz w:val="22"/>
          <w:szCs w:val="22"/>
        </w:rPr>
      </w:pPr>
      <w:r w:rsidRPr="00CC0895">
        <w:rPr>
          <w:rFonts w:asciiTheme="minorHAnsi" w:hAnsiTheme="minorHAnsi"/>
          <w:sz w:val="22"/>
          <w:szCs w:val="22"/>
        </w:rPr>
        <w:tab/>
      </w:r>
      <w:r w:rsidRPr="00CC0895">
        <w:rPr>
          <w:rFonts w:asciiTheme="minorHAnsi" w:hAnsiTheme="minorHAnsi"/>
          <w:sz w:val="22"/>
          <w:szCs w:val="22"/>
        </w:rPr>
        <w:tab/>
      </w:r>
      <w:r w:rsidRPr="00CC0895">
        <w:rPr>
          <w:rFonts w:ascii="Calibri" w:hAnsi="Calibri"/>
          <w:sz w:val="22"/>
          <w:szCs w:val="22"/>
        </w:rPr>
        <w:fldChar w:fldCharType="begin">
          <w:ffData>
            <w:name w:val="Check1"/>
            <w:enabled/>
            <w:calcOnExit w:val="0"/>
            <w:checkBox>
              <w:sizeAuto/>
              <w:default w:val="0"/>
            </w:checkBox>
          </w:ffData>
        </w:fldChar>
      </w:r>
      <w:r w:rsidRPr="00CC0895">
        <w:rPr>
          <w:rFonts w:ascii="Calibri" w:hAnsi="Calibri"/>
          <w:sz w:val="22"/>
          <w:szCs w:val="22"/>
        </w:rPr>
        <w:instrText xml:space="preserve"> FORMCHECKBOX </w:instrText>
      </w:r>
      <w:r w:rsidRPr="00CC0895">
        <w:rPr>
          <w:rFonts w:ascii="Calibri" w:hAnsi="Calibri"/>
          <w:sz w:val="22"/>
          <w:szCs w:val="22"/>
        </w:rPr>
      </w:r>
      <w:r w:rsidRPr="00CC0895">
        <w:rPr>
          <w:rFonts w:ascii="Calibri" w:hAnsi="Calibri"/>
          <w:sz w:val="22"/>
          <w:szCs w:val="22"/>
        </w:rPr>
        <w:fldChar w:fldCharType="end"/>
      </w:r>
      <w:r w:rsidRPr="00CC0895">
        <w:rPr>
          <w:rFonts w:ascii="Calibri" w:hAnsi="Calibri"/>
          <w:sz w:val="22"/>
          <w:szCs w:val="22"/>
        </w:rPr>
        <w:t xml:space="preserve">  </w:t>
      </w:r>
      <w:r w:rsidR="00902C7C">
        <w:rPr>
          <w:rFonts w:asciiTheme="minorHAnsi" w:hAnsiTheme="minorHAnsi"/>
          <w:sz w:val="22"/>
          <w:szCs w:val="22"/>
        </w:rPr>
        <w:t xml:space="preserve">Changes to proposed </w:t>
      </w:r>
      <w:r w:rsidRPr="00CC0895">
        <w:rPr>
          <w:rFonts w:asciiTheme="minorHAnsi" w:hAnsiTheme="minorHAnsi"/>
          <w:sz w:val="22"/>
          <w:szCs w:val="22"/>
        </w:rPr>
        <w:t xml:space="preserve">rent/income </w:t>
      </w:r>
      <w:r w:rsidR="00A568C4" w:rsidRPr="00CC0895">
        <w:rPr>
          <w:rFonts w:asciiTheme="minorHAnsi" w:hAnsiTheme="minorHAnsi"/>
          <w:sz w:val="22"/>
          <w:szCs w:val="22"/>
        </w:rPr>
        <w:t xml:space="preserve">tiers </w:t>
      </w:r>
      <w:r w:rsidRPr="00CC0895">
        <w:rPr>
          <w:rFonts w:asciiTheme="minorHAnsi" w:hAnsiTheme="minorHAnsi"/>
          <w:sz w:val="22"/>
          <w:szCs w:val="22"/>
        </w:rPr>
        <w:t>from originally underwritten</w:t>
      </w:r>
    </w:p>
    <w:p w:rsidR="00577D64" w:rsidRPr="00614497" w:rsidRDefault="00577D64" w:rsidP="00214416">
      <w:pPr>
        <w:spacing w:after="120"/>
        <w:outlineLvl w:val="0"/>
        <w:rPr>
          <w:rFonts w:asciiTheme="minorHAnsi" w:hAnsiTheme="minorHAnsi"/>
          <w:sz w:val="22"/>
          <w:szCs w:val="22"/>
        </w:rPr>
      </w:pPr>
    </w:p>
    <w:p w:rsidR="00422D29" w:rsidRPr="00AC230A" w:rsidRDefault="002F20FD" w:rsidP="00422D2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outlineLvl w:val="0"/>
        <w:rPr>
          <w:rFonts w:asciiTheme="minorHAnsi" w:hAnsiTheme="minorHAnsi"/>
          <w:b/>
          <w:sz w:val="22"/>
          <w:szCs w:val="22"/>
          <w:u w:val="single"/>
        </w:rPr>
      </w:pPr>
      <w:r>
        <w:rPr>
          <w:rFonts w:asciiTheme="minorHAnsi" w:hAnsiTheme="minorHAnsi"/>
          <w:b/>
          <w:sz w:val="22"/>
          <w:szCs w:val="22"/>
        </w:rPr>
        <w:t xml:space="preserve">Election </w:t>
      </w:r>
    </w:p>
    <w:p w:rsidR="00502600" w:rsidRPr="00A94A9C" w:rsidRDefault="00502600" w:rsidP="002F20FD">
      <w:pPr>
        <w:spacing w:after="120"/>
        <w:rPr>
          <w:rFonts w:ascii="Calibri" w:hAnsi="Calibri"/>
          <w:sz w:val="22"/>
          <w:szCs w:val="22"/>
        </w:rPr>
      </w:pPr>
      <w:r w:rsidRPr="00AB3667">
        <w:rPr>
          <w:rFonts w:ascii="Calibri" w:hAnsi="Calibri"/>
          <w:b/>
          <w:sz w:val="22"/>
          <w:szCs w:val="22"/>
        </w:rPr>
        <w:fldChar w:fldCharType="begin">
          <w:ffData>
            <w:name w:val="Check1"/>
            <w:enabled/>
            <w:calcOnExit w:val="0"/>
            <w:checkBox>
              <w:sizeAuto/>
              <w:default w:val="0"/>
            </w:checkBox>
          </w:ffData>
        </w:fldChar>
      </w:r>
      <w:r w:rsidRPr="00AB3667">
        <w:rPr>
          <w:rFonts w:ascii="Calibri" w:hAnsi="Calibri"/>
          <w:b/>
          <w:sz w:val="22"/>
          <w:szCs w:val="22"/>
        </w:rPr>
        <w:instrText xml:space="preserve"> FORMCHECKBOX </w:instrText>
      </w:r>
      <w:r w:rsidRPr="00AB3667">
        <w:rPr>
          <w:rFonts w:ascii="Calibri" w:hAnsi="Calibri"/>
          <w:b/>
          <w:sz w:val="22"/>
          <w:szCs w:val="22"/>
        </w:rPr>
      </w:r>
      <w:r w:rsidRPr="00AB3667">
        <w:rPr>
          <w:rFonts w:ascii="Calibri" w:hAnsi="Calibri"/>
          <w:b/>
          <w:sz w:val="22"/>
          <w:szCs w:val="22"/>
        </w:rPr>
        <w:fldChar w:fldCharType="end"/>
      </w:r>
      <w:r w:rsidRPr="00AB3667">
        <w:rPr>
          <w:rFonts w:ascii="Calibri" w:hAnsi="Calibri"/>
          <w:b/>
          <w:sz w:val="22"/>
          <w:szCs w:val="22"/>
        </w:rPr>
        <w:t xml:space="preserve">  </w:t>
      </w:r>
      <w:r w:rsidRPr="00A94A9C">
        <w:rPr>
          <w:rFonts w:ascii="Calibri" w:hAnsi="Calibri"/>
          <w:sz w:val="22"/>
          <w:szCs w:val="22"/>
        </w:rPr>
        <w:t>The owner is eligible to make this election because form(s) 8609 have not yet been filed with the Internal Revenue Service (IRS).</w:t>
      </w:r>
    </w:p>
    <w:p w:rsidR="002F20FD" w:rsidRPr="00A94A9C" w:rsidRDefault="002F20FD" w:rsidP="002F20FD">
      <w:pPr>
        <w:spacing w:after="120"/>
        <w:rPr>
          <w:rFonts w:ascii="Calibri" w:hAnsi="Calibri"/>
          <w:sz w:val="22"/>
          <w:szCs w:val="22"/>
        </w:rPr>
      </w:pPr>
      <w:r w:rsidRPr="00A94A9C">
        <w:rPr>
          <w:rFonts w:ascii="Calibri" w:hAnsi="Calibri"/>
          <w:sz w:val="22"/>
          <w:szCs w:val="22"/>
        </w:rPr>
        <w:lastRenderedPageBreak/>
        <w:fldChar w:fldCharType="begin">
          <w:ffData>
            <w:name w:val="Check1"/>
            <w:enabled/>
            <w:calcOnExit w:val="0"/>
            <w:checkBox>
              <w:sizeAuto/>
              <w:default w:val="0"/>
            </w:checkBox>
          </w:ffData>
        </w:fldChar>
      </w:r>
      <w:r w:rsidRPr="00A94A9C">
        <w:rPr>
          <w:rFonts w:ascii="Calibri" w:hAnsi="Calibri"/>
          <w:sz w:val="22"/>
          <w:szCs w:val="22"/>
        </w:rPr>
        <w:instrText xml:space="preserve"> FORMCHECKBOX </w:instrText>
      </w:r>
      <w:r w:rsidRPr="00A94A9C">
        <w:rPr>
          <w:rFonts w:ascii="Calibri" w:hAnsi="Calibri"/>
          <w:sz w:val="22"/>
          <w:szCs w:val="22"/>
        </w:rPr>
      </w:r>
      <w:r w:rsidRPr="00A94A9C">
        <w:rPr>
          <w:rFonts w:ascii="Calibri" w:hAnsi="Calibri"/>
          <w:sz w:val="22"/>
          <w:szCs w:val="22"/>
        </w:rPr>
        <w:fldChar w:fldCharType="end"/>
      </w:r>
      <w:r w:rsidRPr="00A94A9C">
        <w:rPr>
          <w:rFonts w:ascii="Calibri" w:hAnsi="Calibri"/>
          <w:sz w:val="22"/>
          <w:szCs w:val="22"/>
        </w:rPr>
        <w:t xml:space="preserve">  </w:t>
      </w:r>
      <w:r w:rsidR="00502600" w:rsidRPr="00A94A9C">
        <w:rPr>
          <w:rFonts w:ascii="Calibri" w:hAnsi="Calibri"/>
          <w:sz w:val="22"/>
          <w:szCs w:val="22"/>
        </w:rPr>
        <w:t>The owner</w:t>
      </w:r>
      <w:r w:rsidR="00406968" w:rsidRPr="00A94A9C">
        <w:rPr>
          <w:rFonts w:ascii="Calibri" w:hAnsi="Calibri"/>
          <w:sz w:val="22"/>
          <w:szCs w:val="22"/>
        </w:rPr>
        <w:t xml:space="preserve"> </w:t>
      </w:r>
      <w:r w:rsidR="009B7661" w:rsidRPr="00A94A9C">
        <w:rPr>
          <w:rFonts w:ascii="Calibri" w:hAnsi="Calibri"/>
          <w:sz w:val="22"/>
          <w:szCs w:val="22"/>
        </w:rPr>
        <w:t>intends to</w:t>
      </w:r>
      <w:r w:rsidR="00502600" w:rsidRPr="00A94A9C">
        <w:rPr>
          <w:rFonts w:ascii="Calibri" w:hAnsi="Calibri"/>
          <w:sz w:val="22"/>
          <w:szCs w:val="22"/>
        </w:rPr>
        <w:t xml:space="preserve"> elect</w:t>
      </w:r>
      <w:r w:rsidR="00406968" w:rsidRPr="00A94A9C">
        <w:rPr>
          <w:rFonts w:ascii="Calibri" w:hAnsi="Calibri"/>
          <w:sz w:val="22"/>
          <w:szCs w:val="22"/>
        </w:rPr>
        <w:t xml:space="preserve"> the </w:t>
      </w:r>
      <w:r w:rsidRPr="00A94A9C">
        <w:rPr>
          <w:rFonts w:ascii="Calibri" w:hAnsi="Calibri"/>
          <w:sz w:val="22"/>
          <w:szCs w:val="22"/>
        </w:rPr>
        <w:t>Income Averaging Minimum Set Aside</w:t>
      </w:r>
      <w:r w:rsidR="00502600" w:rsidRPr="00A94A9C">
        <w:rPr>
          <w:rFonts w:ascii="Calibri" w:hAnsi="Calibri"/>
          <w:sz w:val="22"/>
          <w:szCs w:val="22"/>
        </w:rPr>
        <w:t xml:space="preserve"> when filing the 8609(s) for the above development with the IRS</w:t>
      </w:r>
      <w:r w:rsidR="000C289A" w:rsidRPr="00A94A9C">
        <w:rPr>
          <w:rFonts w:ascii="Calibri" w:hAnsi="Calibri"/>
          <w:sz w:val="22"/>
          <w:szCs w:val="22"/>
        </w:rPr>
        <w:t xml:space="preserve">.  </w:t>
      </w:r>
    </w:p>
    <w:p w:rsidR="00A94A9C" w:rsidRPr="00A94A9C" w:rsidRDefault="00A94A9C" w:rsidP="002F20FD">
      <w:pPr>
        <w:spacing w:after="120"/>
        <w:rPr>
          <w:rFonts w:ascii="Calibri" w:hAnsi="Calibri"/>
          <w:b/>
          <w:sz w:val="22"/>
          <w:szCs w:val="22"/>
        </w:rPr>
      </w:pPr>
      <w:r w:rsidRPr="00A94A9C">
        <w:rPr>
          <w:rFonts w:ascii="Calibri" w:hAnsi="Calibri"/>
          <w:b/>
          <w:sz w:val="22"/>
          <w:szCs w:val="22"/>
        </w:rPr>
        <w:t>Select One:</w:t>
      </w:r>
    </w:p>
    <w:p w:rsidR="00A27FE5" w:rsidRPr="00A94A9C" w:rsidRDefault="00A27FE5" w:rsidP="00A27FE5">
      <w:pPr>
        <w:spacing w:after="120"/>
        <w:rPr>
          <w:rFonts w:ascii="Calibri" w:hAnsi="Calibri"/>
          <w:b/>
          <w:sz w:val="22"/>
          <w:szCs w:val="22"/>
        </w:rPr>
      </w:pPr>
      <w:r w:rsidRPr="00A94A9C">
        <w:rPr>
          <w:rFonts w:ascii="Calibri" w:hAnsi="Calibri"/>
          <w:sz w:val="22"/>
          <w:szCs w:val="22"/>
        </w:rPr>
        <w:fldChar w:fldCharType="begin">
          <w:ffData>
            <w:name w:val="Check1"/>
            <w:enabled/>
            <w:calcOnExit w:val="0"/>
            <w:checkBox>
              <w:sizeAuto/>
              <w:default w:val="0"/>
            </w:checkBox>
          </w:ffData>
        </w:fldChar>
      </w:r>
      <w:r w:rsidRPr="00A94A9C">
        <w:rPr>
          <w:rFonts w:ascii="Calibri" w:hAnsi="Calibri"/>
          <w:sz w:val="22"/>
          <w:szCs w:val="22"/>
        </w:rPr>
        <w:instrText xml:space="preserve"> FORMCHECKBOX </w:instrText>
      </w:r>
      <w:r w:rsidRPr="00A94A9C">
        <w:rPr>
          <w:rFonts w:ascii="Calibri" w:hAnsi="Calibri"/>
          <w:sz w:val="22"/>
          <w:szCs w:val="22"/>
        </w:rPr>
      </w:r>
      <w:r w:rsidRPr="00A94A9C">
        <w:rPr>
          <w:rFonts w:ascii="Calibri" w:hAnsi="Calibri"/>
          <w:sz w:val="22"/>
          <w:szCs w:val="22"/>
        </w:rPr>
        <w:fldChar w:fldCharType="end"/>
      </w:r>
      <w:r w:rsidRPr="00A94A9C">
        <w:rPr>
          <w:rFonts w:ascii="Calibri" w:hAnsi="Calibri"/>
          <w:sz w:val="22"/>
          <w:szCs w:val="22"/>
        </w:rPr>
        <w:t xml:space="preserve"> </w:t>
      </w:r>
      <w:r w:rsidR="00502600" w:rsidRPr="00A94A9C">
        <w:rPr>
          <w:rFonts w:ascii="Calibri" w:hAnsi="Calibri"/>
          <w:sz w:val="22"/>
          <w:szCs w:val="22"/>
        </w:rPr>
        <w:t>The owner</w:t>
      </w:r>
      <w:r w:rsidR="00406968" w:rsidRPr="00A94A9C">
        <w:rPr>
          <w:rFonts w:ascii="Calibri" w:hAnsi="Calibri"/>
          <w:sz w:val="22"/>
          <w:szCs w:val="22"/>
        </w:rPr>
        <w:t xml:space="preserve"> will elect to treat all buildings </w:t>
      </w:r>
      <w:r w:rsidR="000C289A" w:rsidRPr="00A94A9C">
        <w:rPr>
          <w:rFonts w:ascii="Calibri" w:hAnsi="Calibri"/>
          <w:sz w:val="22"/>
          <w:szCs w:val="22"/>
        </w:rPr>
        <w:t xml:space="preserve">in </w:t>
      </w:r>
      <w:r w:rsidR="00502600" w:rsidRPr="00A94A9C">
        <w:rPr>
          <w:rFonts w:ascii="Calibri" w:hAnsi="Calibri"/>
          <w:sz w:val="22"/>
          <w:szCs w:val="22"/>
        </w:rPr>
        <w:t>the above development</w:t>
      </w:r>
      <w:r w:rsidR="000C289A" w:rsidRPr="00A94A9C">
        <w:rPr>
          <w:rFonts w:ascii="Calibri" w:hAnsi="Calibri"/>
          <w:sz w:val="22"/>
          <w:szCs w:val="22"/>
        </w:rPr>
        <w:t xml:space="preserve"> </w:t>
      </w:r>
      <w:r w:rsidR="00F645AA" w:rsidRPr="00A94A9C">
        <w:rPr>
          <w:rFonts w:ascii="Calibri" w:hAnsi="Calibri"/>
          <w:sz w:val="22"/>
          <w:szCs w:val="22"/>
        </w:rPr>
        <w:t xml:space="preserve">as </w:t>
      </w:r>
      <w:r w:rsidR="00F645AA" w:rsidRPr="00444E26">
        <w:rPr>
          <w:rFonts w:ascii="Calibri" w:hAnsi="Calibri"/>
          <w:b/>
          <w:sz w:val="22"/>
          <w:szCs w:val="22"/>
        </w:rPr>
        <w:t>one</w:t>
      </w:r>
      <w:r w:rsidR="00406968" w:rsidRPr="00444E26">
        <w:rPr>
          <w:rFonts w:ascii="Calibri" w:hAnsi="Calibri"/>
          <w:b/>
          <w:sz w:val="22"/>
          <w:szCs w:val="22"/>
        </w:rPr>
        <w:t xml:space="preserve"> </w:t>
      </w:r>
      <w:r w:rsidR="000C289A" w:rsidRPr="00A94A9C">
        <w:rPr>
          <w:rFonts w:ascii="Calibri" w:hAnsi="Calibri"/>
          <w:sz w:val="22"/>
          <w:szCs w:val="22"/>
        </w:rPr>
        <w:t xml:space="preserve">multiple building project by checking “Yes” </w:t>
      </w:r>
      <w:r w:rsidR="00406968" w:rsidRPr="00A94A9C">
        <w:rPr>
          <w:rFonts w:ascii="Calibri" w:hAnsi="Calibri"/>
          <w:sz w:val="22"/>
          <w:szCs w:val="22"/>
        </w:rPr>
        <w:t xml:space="preserve">on line 8b </w:t>
      </w:r>
      <w:r w:rsidR="000C289A" w:rsidRPr="00A94A9C">
        <w:rPr>
          <w:rFonts w:ascii="Calibri" w:hAnsi="Calibri"/>
          <w:sz w:val="22"/>
          <w:szCs w:val="22"/>
        </w:rPr>
        <w:t xml:space="preserve">in Part II </w:t>
      </w:r>
      <w:r w:rsidR="00406968" w:rsidRPr="00A94A9C">
        <w:rPr>
          <w:rFonts w:ascii="Calibri" w:hAnsi="Calibri"/>
          <w:sz w:val="22"/>
          <w:szCs w:val="22"/>
        </w:rPr>
        <w:t>of IRS form 8609</w:t>
      </w:r>
      <w:r w:rsidR="000C289A" w:rsidRPr="00A94A9C">
        <w:rPr>
          <w:rFonts w:ascii="Calibri" w:hAnsi="Calibri"/>
          <w:sz w:val="22"/>
          <w:szCs w:val="22"/>
        </w:rPr>
        <w:t xml:space="preserve"> and submitting the required attachment for such election when </w:t>
      </w:r>
      <w:r w:rsidR="009B7661" w:rsidRPr="00A94A9C">
        <w:rPr>
          <w:rFonts w:ascii="Calibri" w:hAnsi="Calibri"/>
          <w:sz w:val="22"/>
          <w:szCs w:val="22"/>
        </w:rPr>
        <w:t>the owner</w:t>
      </w:r>
      <w:r w:rsidR="000C289A" w:rsidRPr="00A94A9C">
        <w:rPr>
          <w:rFonts w:ascii="Calibri" w:hAnsi="Calibri"/>
          <w:sz w:val="22"/>
          <w:szCs w:val="22"/>
        </w:rPr>
        <w:t xml:space="preserve"> file</w:t>
      </w:r>
      <w:r w:rsidR="009B7661" w:rsidRPr="00A94A9C">
        <w:rPr>
          <w:rFonts w:ascii="Calibri" w:hAnsi="Calibri"/>
          <w:sz w:val="22"/>
          <w:szCs w:val="22"/>
        </w:rPr>
        <w:t>s</w:t>
      </w:r>
      <w:r w:rsidR="000C289A" w:rsidRPr="00A94A9C">
        <w:rPr>
          <w:rFonts w:ascii="Calibri" w:hAnsi="Calibri"/>
          <w:sz w:val="22"/>
          <w:szCs w:val="22"/>
        </w:rPr>
        <w:t xml:space="preserve"> the </w:t>
      </w:r>
      <w:r w:rsidR="009B7661" w:rsidRPr="00A94A9C">
        <w:rPr>
          <w:rFonts w:ascii="Calibri" w:hAnsi="Calibri"/>
          <w:sz w:val="22"/>
          <w:szCs w:val="22"/>
        </w:rPr>
        <w:t xml:space="preserve">form(s) </w:t>
      </w:r>
      <w:r w:rsidR="000C289A" w:rsidRPr="00A94A9C">
        <w:rPr>
          <w:rFonts w:ascii="Calibri" w:hAnsi="Calibri"/>
          <w:sz w:val="22"/>
          <w:szCs w:val="22"/>
        </w:rPr>
        <w:t xml:space="preserve">8609 with the </w:t>
      </w:r>
      <w:r w:rsidR="00502600" w:rsidRPr="00A94A9C">
        <w:rPr>
          <w:rFonts w:ascii="Calibri" w:hAnsi="Calibri"/>
          <w:sz w:val="22"/>
          <w:szCs w:val="22"/>
        </w:rPr>
        <w:t>IRS.</w:t>
      </w:r>
      <w:r w:rsidR="00A94A9C" w:rsidRPr="00A94A9C">
        <w:rPr>
          <w:rFonts w:ascii="Calibri" w:hAnsi="Calibri"/>
          <w:sz w:val="22"/>
          <w:szCs w:val="22"/>
        </w:rPr>
        <w:t xml:space="preserve"> </w:t>
      </w:r>
      <w:r w:rsidR="00A94A9C" w:rsidRPr="00A94A9C">
        <w:rPr>
          <w:rFonts w:ascii="Calibri" w:hAnsi="Calibri"/>
          <w:b/>
          <w:sz w:val="22"/>
          <w:szCs w:val="22"/>
        </w:rPr>
        <w:t>OR</w:t>
      </w:r>
    </w:p>
    <w:p w:rsidR="00502600" w:rsidRPr="00A94A9C" w:rsidRDefault="00502600" w:rsidP="00502600">
      <w:pPr>
        <w:spacing w:after="120"/>
        <w:rPr>
          <w:rFonts w:ascii="Calibri" w:hAnsi="Calibri"/>
          <w:sz w:val="22"/>
          <w:szCs w:val="22"/>
        </w:rPr>
      </w:pPr>
      <w:r w:rsidRPr="00A94A9C">
        <w:rPr>
          <w:rFonts w:ascii="Calibri" w:hAnsi="Calibri"/>
          <w:sz w:val="22"/>
          <w:szCs w:val="22"/>
        </w:rPr>
        <w:fldChar w:fldCharType="begin">
          <w:ffData>
            <w:name w:val="Check1"/>
            <w:enabled/>
            <w:calcOnExit w:val="0"/>
            <w:checkBox>
              <w:sizeAuto/>
              <w:default w:val="0"/>
            </w:checkBox>
          </w:ffData>
        </w:fldChar>
      </w:r>
      <w:r w:rsidRPr="00A94A9C">
        <w:rPr>
          <w:rFonts w:ascii="Calibri" w:hAnsi="Calibri"/>
          <w:sz w:val="22"/>
          <w:szCs w:val="22"/>
        </w:rPr>
        <w:instrText xml:space="preserve"> FORMCHECKBOX </w:instrText>
      </w:r>
      <w:r w:rsidRPr="00A94A9C">
        <w:rPr>
          <w:rFonts w:ascii="Calibri" w:hAnsi="Calibri"/>
          <w:sz w:val="22"/>
          <w:szCs w:val="22"/>
        </w:rPr>
      </w:r>
      <w:r w:rsidRPr="00A94A9C">
        <w:rPr>
          <w:rFonts w:ascii="Calibri" w:hAnsi="Calibri"/>
          <w:sz w:val="22"/>
          <w:szCs w:val="22"/>
        </w:rPr>
        <w:fldChar w:fldCharType="end"/>
      </w:r>
      <w:r w:rsidRPr="00A94A9C">
        <w:rPr>
          <w:rFonts w:ascii="Calibri" w:hAnsi="Calibri"/>
          <w:sz w:val="22"/>
          <w:szCs w:val="22"/>
        </w:rPr>
        <w:t xml:space="preserve">  The owner will treat one or more buildings in the above development as a single-building project </w:t>
      </w:r>
      <w:r w:rsidR="00F645AA" w:rsidRPr="00A94A9C">
        <w:rPr>
          <w:rFonts w:ascii="Calibri" w:hAnsi="Calibri"/>
          <w:sz w:val="22"/>
          <w:szCs w:val="22"/>
        </w:rPr>
        <w:t xml:space="preserve">or the development will elect multiple building project and contain more than one project </w:t>
      </w:r>
      <w:r w:rsidRPr="00A94A9C">
        <w:rPr>
          <w:rFonts w:ascii="Calibri" w:hAnsi="Calibri"/>
          <w:sz w:val="22"/>
          <w:szCs w:val="22"/>
        </w:rPr>
        <w:t>for purposes of Section 42 (note that the IA MSA must be met for each project as defined by the owner on line 8b).</w:t>
      </w:r>
    </w:p>
    <w:p w:rsidR="00A27FE5" w:rsidRPr="00AC230A" w:rsidRDefault="00A27FE5" w:rsidP="00A27FE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outlineLvl w:val="0"/>
        <w:rPr>
          <w:rFonts w:asciiTheme="minorHAnsi" w:hAnsiTheme="minorHAnsi"/>
          <w:b/>
          <w:sz w:val="22"/>
          <w:szCs w:val="22"/>
          <w:u w:val="single"/>
        </w:rPr>
      </w:pPr>
      <w:r>
        <w:rPr>
          <w:rFonts w:asciiTheme="minorHAnsi" w:hAnsiTheme="minorHAnsi"/>
          <w:b/>
          <w:sz w:val="22"/>
          <w:szCs w:val="22"/>
        </w:rPr>
        <w:t xml:space="preserve">Certification </w:t>
      </w:r>
    </w:p>
    <w:p w:rsidR="00422D29" w:rsidRPr="00A27FE5" w:rsidRDefault="00A27FE5" w:rsidP="002F20FD">
      <w:pPr>
        <w:rPr>
          <w:rFonts w:ascii="Calibri" w:hAnsi="Calibri"/>
          <w:sz w:val="22"/>
          <w:szCs w:val="22"/>
        </w:rPr>
      </w:pPr>
      <w:r>
        <w:rPr>
          <w:rFonts w:ascii="Calibri" w:hAnsi="Calibri"/>
          <w:sz w:val="22"/>
          <w:szCs w:val="22"/>
        </w:rPr>
        <w:t xml:space="preserve">I(We) hereby certify that the information contained above is true and correct, that the development </w:t>
      </w:r>
      <w:r w:rsidRPr="00BD7C27">
        <w:rPr>
          <w:rFonts w:ascii="Calibri" w:hAnsi="Calibri"/>
          <w:sz w:val="22"/>
          <w:szCs w:val="22"/>
        </w:rPr>
        <w:tab/>
      </w:r>
    </w:p>
    <w:p w:rsidR="00214416" w:rsidRPr="00A27FE5" w:rsidRDefault="00214416" w:rsidP="002F20FD">
      <w:pPr>
        <w:rPr>
          <w:rFonts w:asciiTheme="minorHAnsi" w:hAnsiTheme="minorHAnsi"/>
          <w:sz w:val="22"/>
          <w:szCs w:val="22"/>
        </w:rPr>
      </w:pPr>
      <w:r w:rsidRPr="00A27FE5">
        <w:rPr>
          <w:rFonts w:asciiTheme="minorHAnsi" w:hAnsiTheme="minorHAnsi"/>
          <w:sz w:val="22"/>
          <w:szCs w:val="22"/>
        </w:rPr>
        <w:t xml:space="preserve">has not made an irrevocable election by submitting </w:t>
      </w:r>
      <w:r w:rsidR="002F20FD">
        <w:rPr>
          <w:rFonts w:asciiTheme="minorHAnsi" w:hAnsiTheme="minorHAnsi"/>
          <w:sz w:val="22"/>
          <w:szCs w:val="22"/>
        </w:rPr>
        <w:t>Part II of the 8609 to the Internal Revenue Service</w:t>
      </w:r>
    </w:p>
    <w:p w:rsidR="002F20FD" w:rsidRDefault="002F20FD" w:rsidP="00BD7C27">
      <w:pPr>
        <w:tabs>
          <w:tab w:val="left" w:pos="4680"/>
        </w:tabs>
        <w:rPr>
          <w:rFonts w:ascii="Calibri" w:hAnsi="Calibri" w:cs="Times"/>
          <w:sz w:val="22"/>
          <w:szCs w:val="20"/>
        </w:rPr>
      </w:pPr>
    </w:p>
    <w:p w:rsidR="002F20FD" w:rsidRDefault="002F20FD" w:rsidP="00BD7C27">
      <w:pPr>
        <w:tabs>
          <w:tab w:val="left" w:pos="4680"/>
        </w:tabs>
        <w:rPr>
          <w:rFonts w:ascii="Calibri" w:hAnsi="Calibri" w:cs="Times"/>
          <w:sz w:val="22"/>
          <w:szCs w:val="20"/>
        </w:rPr>
      </w:pPr>
    </w:p>
    <w:p w:rsidR="00BD7C27" w:rsidRPr="00803CE0" w:rsidRDefault="00BD7C27" w:rsidP="00BD7C27">
      <w:pPr>
        <w:tabs>
          <w:tab w:val="left" w:pos="4680"/>
        </w:tabs>
        <w:rPr>
          <w:rFonts w:ascii="Calibri" w:hAnsi="Calibri" w:cs="Times"/>
          <w:b/>
          <w:bCs/>
          <w:sz w:val="22"/>
          <w:szCs w:val="20"/>
        </w:rPr>
      </w:pPr>
      <w:r w:rsidRPr="00803CE0">
        <w:rPr>
          <w:rFonts w:ascii="Calibri" w:hAnsi="Calibri" w:cs="Times"/>
          <w:sz w:val="22"/>
          <w:szCs w:val="20"/>
        </w:rPr>
        <w:t>Acknowledged, agreed, and accepted:</w:t>
      </w:r>
      <w:r w:rsidRPr="00803CE0">
        <w:rPr>
          <w:rFonts w:ascii="Calibri" w:hAnsi="Calibri" w:cs="Times"/>
          <w:sz w:val="22"/>
          <w:szCs w:val="20"/>
        </w:rPr>
        <w:tab/>
      </w:r>
      <w:r>
        <w:rPr>
          <w:rFonts w:ascii="Calibri" w:hAnsi="Calibri" w:cs="Times"/>
          <w:b/>
          <w:bCs/>
          <w:sz w:val="22"/>
          <w:szCs w:val="20"/>
        </w:rPr>
        <w:t>OWNER</w:t>
      </w:r>
    </w:p>
    <w:p w:rsidR="00BD7C27" w:rsidRPr="00803CE0" w:rsidRDefault="00BD7C27" w:rsidP="00BD7C27">
      <w:pPr>
        <w:tabs>
          <w:tab w:val="left" w:pos="5040"/>
        </w:tabs>
        <w:rPr>
          <w:rFonts w:ascii="Calibri" w:hAnsi="Calibri" w:cs="Times"/>
          <w:b/>
          <w:bCs/>
          <w:sz w:val="22"/>
          <w:szCs w:val="20"/>
        </w:rPr>
      </w:pPr>
    </w:p>
    <w:p w:rsidR="00BD7C27" w:rsidRPr="00803CE0" w:rsidRDefault="00BD7C27" w:rsidP="00BD7C27">
      <w:pPr>
        <w:tabs>
          <w:tab w:val="left" w:pos="4680"/>
          <w:tab w:val="right" w:pos="9900"/>
          <w:tab w:val="right" w:pos="11160"/>
        </w:tabs>
        <w:ind w:left="11160" w:hanging="11160"/>
        <w:rPr>
          <w:rFonts w:ascii="Calibri" w:hAnsi="Calibri" w:cs="Times"/>
          <w:sz w:val="22"/>
          <w:szCs w:val="20"/>
        </w:rPr>
      </w:pPr>
      <w:r w:rsidRPr="00803CE0">
        <w:rPr>
          <w:rFonts w:ascii="Calibri" w:hAnsi="Calibri" w:cs="Times"/>
          <w:b/>
          <w:bCs/>
          <w:color w:val="FF00FF"/>
          <w:sz w:val="22"/>
          <w:szCs w:val="20"/>
        </w:rPr>
        <w:tab/>
      </w:r>
      <w:bookmarkStart w:id="3" w:name="Text27"/>
      <w:r w:rsidRPr="00803CE0">
        <w:rPr>
          <w:rFonts w:ascii="Calibri" w:hAnsi="Calibri" w:cs="Times"/>
          <w:sz w:val="22"/>
          <w:szCs w:val="20"/>
          <w:u w:val="single"/>
        </w:rPr>
        <w:fldChar w:fldCharType="begin">
          <w:ffData>
            <w:name w:val="Text27"/>
            <w:enabled/>
            <w:calcOnExit w:val="0"/>
            <w:textInput/>
          </w:ffData>
        </w:fldChar>
      </w:r>
      <w:r w:rsidRPr="00803CE0">
        <w:rPr>
          <w:rFonts w:ascii="Calibri" w:hAnsi="Calibri" w:cs="Times"/>
          <w:sz w:val="22"/>
          <w:szCs w:val="20"/>
          <w:u w:val="single"/>
        </w:rPr>
        <w:instrText xml:space="preserve"> FORMTEXT </w:instrText>
      </w:r>
      <w:r w:rsidRPr="00803CE0">
        <w:rPr>
          <w:rFonts w:ascii="Calibri" w:hAnsi="Calibri" w:cs="Times"/>
          <w:sz w:val="22"/>
          <w:szCs w:val="20"/>
          <w:u w:val="single"/>
        </w:rPr>
      </w:r>
      <w:r w:rsidRPr="00803CE0">
        <w:rPr>
          <w:rFonts w:ascii="Calibri" w:hAnsi="Calibri" w:cs="Times"/>
          <w:sz w:val="22"/>
          <w:szCs w:val="20"/>
          <w:u w:val="single"/>
        </w:rPr>
        <w:fldChar w:fldCharType="separate"/>
      </w:r>
      <w:r w:rsidRPr="009A6B9B">
        <w:rPr>
          <w:rFonts w:ascii="Times" w:hAnsi="Times" w:cs="Times"/>
          <w:noProof/>
          <w:sz w:val="22"/>
          <w:szCs w:val="20"/>
          <w:u w:val="single"/>
        </w:rPr>
        <w:t> </w:t>
      </w:r>
      <w:r w:rsidRPr="009A6B9B">
        <w:rPr>
          <w:rFonts w:ascii="Times" w:hAnsi="Times" w:cs="Times"/>
          <w:noProof/>
          <w:sz w:val="22"/>
          <w:szCs w:val="20"/>
          <w:u w:val="single"/>
        </w:rPr>
        <w:t> </w:t>
      </w:r>
      <w:r w:rsidRPr="009A6B9B">
        <w:rPr>
          <w:rFonts w:ascii="Times" w:hAnsi="Times" w:cs="Times"/>
          <w:noProof/>
          <w:sz w:val="22"/>
          <w:szCs w:val="20"/>
          <w:u w:val="single"/>
        </w:rPr>
        <w:t> </w:t>
      </w:r>
      <w:r w:rsidRPr="009A6B9B">
        <w:rPr>
          <w:rFonts w:ascii="Times" w:hAnsi="Times" w:cs="Times"/>
          <w:noProof/>
          <w:sz w:val="22"/>
          <w:szCs w:val="20"/>
          <w:u w:val="single"/>
        </w:rPr>
        <w:t> </w:t>
      </w:r>
      <w:r w:rsidRPr="009A6B9B">
        <w:rPr>
          <w:rFonts w:ascii="Times" w:hAnsi="Times" w:cs="Times"/>
          <w:noProof/>
          <w:sz w:val="22"/>
          <w:szCs w:val="20"/>
          <w:u w:val="single"/>
        </w:rPr>
        <w:t> </w:t>
      </w:r>
      <w:r w:rsidRPr="00803CE0">
        <w:rPr>
          <w:rFonts w:ascii="Calibri" w:hAnsi="Calibri" w:cs="Times"/>
          <w:sz w:val="22"/>
          <w:szCs w:val="20"/>
          <w:u w:val="single"/>
        </w:rPr>
        <w:fldChar w:fldCharType="end"/>
      </w:r>
      <w:bookmarkEnd w:id="3"/>
    </w:p>
    <w:p w:rsidR="00BD7C27" w:rsidRPr="00803CE0" w:rsidRDefault="00BD7C27" w:rsidP="00BD7C27">
      <w:pPr>
        <w:tabs>
          <w:tab w:val="left" w:pos="4680"/>
          <w:tab w:val="left" w:pos="6660"/>
          <w:tab w:val="right" w:leader="underscore" w:pos="9900"/>
        </w:tabs>
        <w:rPr>
          <w:rFonts w:ascii="Calibri" w:hAnsi="Calibri" w:cs="Times"/>
          <w:sz w:val="20"/>
          <w:szCs w:val="20"/>
        </w:rPr>
      </w:pPr>
      <w:r w:rsidRPr="00803CE0">
        <w:rPr>
          <w:rFonts w:ascii="Calibri" w:hAnsi="Calibri" w:cs="Times"/>
          <w:sz w:val="20"/>
          <w:szCs w:val="20"/>
        </w:rPr>
        <w:tab/>
      </w:r>
      <w:r w:rsidRPr="009A6B9B">
        <w:rPr>
          <w:rFonts w:ascii="Calibri" w:hAnsi="Calibri" w:cs="Times"/>
          <w:sz w:val="20"/>
          <w:szCs w:val="20"/>
        </w:rPr>
        <w:t xml:space="preserve">Typed or Printed </w:t>
      </w:r>
      <w:r w:rsidRPr="00803CE0">
        <w:rPr>
          <w:rFonts w:ascii="Calibri" w:hAnsi="Calibri" w:cs="Times"/>
          <w:sz w:val="20"/>
          <w:szCs w:val="20"/>
        </w:rPr>
        <w:t xml:space="preserve">Name of </w:t>
      </w:r>
      <w:r>
        <w:rPr>
          <w:rFonts w:ascii="Calibri" w:hAnsi="Calibri" w:cs="Times"/>
          <w:sz w:val="20"/>
          <w:szCs w:val="20"/>
        </w:rPr>
        <w:t>Ownership Entity</w:t>
      </w:r>
    </w:p>
    <w:p w:rsidR="00BD7C27" w:rsidRPr="00803CE0" w:rsidRDefault="00BD7C27" w:rsidP="00BD7C27">
      <w:pPr>
        <w:rPr>
          <w:rFonts w:ascii="Calibri" w:hAnsi="Calibri" w:cs="Times"/>
          <w:sz w:val="22"/>
          <w:szCs w:val="20"/>
        </w:rPr>
      </w:pPr>
    </w:p>
    <w:p w:rsidR="00BD7C27" w:rsidRPr="00803CE0" w:rsidRDefault="00BD7C27" w:rsidP="000F683B">
      <w:pPr>
        <w:tabs>
          <w:tab w:val="left" w:pos="5120"/>
          <w:tab w:val="left" w:pos="9000"/>
          <w:tab w:val="right" w:pos="11160"/>
        </w:tabs>
        <w:ind w:left="4680"/>
        <w:rPr>
          <w:rFonts w:ascii="Calibri" w:hAnsi="Calibri" w:cs="Times"/>
          <w:sz w:val="22"/>
          <w:szCs w:val="20"/>
        </w:rPr>
      </w:pPr>
      <w:r w:rsidRPr="00803CE0">
        <w:rPr>
          <w:rFonts w:ascii="Calibri" w:hAnsi="Calibri" w:cs="Times"/>
          <w:sz w:val="22"/>
          <w:szCs w:val="20"/>
        </w:rPr>
        <w:t>By:</w:t>
      </w:r>
      <w:r w:rsidRPr="00803CE0">
        <w:rPr>
          <w:rFonts w:ascii="Calibri" w:hAnsi="Calibri" w:cs="Times"/>
          <w:sz w:val="22"/>
          <w:szCs w:val="20"/>
        </w:rPr>
        <w:tab/>
      </w:r>
      <w:r w:rsidR="000F683B">
        <w:rPr>
          <w:rFonts w:ascii="Calibri" w:hAnsi="Calibri" w:cs="Times"/>
          <w:sz w:val="22"/>
          <w:szCs w:val="20"/>
          <w:u w:val="single"/>
        </w:rPr>
        <w:tab/>
      </w:r>
    </w:p>
    <w:p w:rsidR="00BD7C27" w:rsidRPr="00803CE0" w:rsidRDefault="00BD7C27" w:rsidP="00BD7C27">
      <w:pPr>
        <w:tabs>
          <w:tab w:val="left" w:pos="6840"/>
          <w:tab w:val="right" w:pos="9900"/>
        </w:tabs>
        <w:ind w:left="4680"/>
        <w:rPr>
          <w:rFonts w:ascii="Calibri" w:hAnsi="Calibri" w:cs="Times"/>
          <w:sz w:val="22"/>
          <w:szCs w:val="20"/>
          <w:u w:val="single"/>
        </w:rPr>
      </w:pPr>
      <w:r w:rsidRPr="00803CE0">
        <w:rPr>
          <w:rFonts w:ascii="Calibri" w:hAnsi="Calibri" w:cs="Times"/>
          <w:sz w:val="22"/>
          <w:szCs w:val="20"/>
        </w:rPr>
        <w:tab/>
      </w:r>
      <w:r w:rsidRPr="00803CE0">
        <w:rPr>
          <w:rFonts w:ascii="Calibri" w:hAnsi="Calibri" w:cs="Times"/>
          <w:sz w:val="20"/>
          <w:szCs w:val="20"/>
        </w:rPr>
        <w:t>Signature</w:t>
      </w:r>
    </w:p>
    <w:bookmarkStart w:id="4" w:name="Text30"/>
    <w:p w:rsidR="00BD7C27" w:rsidRPr="00803CE0" w:rsidRDefault="00BD7C27" w:rsidP="00021B44">
      <w:pPr>
        <w:tabs>
          <w:tab w:val="left" w:pos="5120"/>
          <w:tab w:val="right" w:pos="9000"/>
          <w:tab w:val="right" w:pos="11160"/>
        </w:tabs>
        <w:ind w:left="4680"/>
        <w:rPr>
          <w:rFonts w:ascii="Calibri" w:hAnsi="Calibri" w:cs="Times"/>
          <w:sz w:val="22"/>
          <w:szCs w:val="20"/>
        </w:rPr>
      </w:pPr>
      <w:r w:rsidRPr="00803CE0">
        <w:rPr>
          <w:rFonts w:ascii="Calibri" w:hAnsi="Calibri" w:cs="Times"/>
          <w:sz w:val="22"/>
          <w:szCs w:val="20"/>
          <w:u w:val="single"/>
        </w:rPr>
        <w:fldChar w:fldCharType="begin">
          <w:ffData>
            <w:name w:val="Text30"/>
            <w:enabled/>
            <w:calcOnExit w:val="0"/>
            <w:textInput/>
          </w:ffData>
        </w:fldChar>
      </w:r>
      <w:r w:rsidRPr="00803CE0">
        <w:rPr>
          <w:rFonts w:ascii="Calibri" w:hAnsi="Calibri" w:cs="Times"/>
          <w:sz w:val="22"/>
          <w:szCs w:val="20"/>
          <w:u w:val="single"/>
        </w:rPr>
        <w:instrText xml:space="preserve"> FORMTEXT </w:instrText>
      </w:r>
      <w:r w:rsidRPr="00803CE0">
        <w:rPr>
          <w:rFonts w:ascii="Calibri" w:hAnsi="Calibri" w:cs="Times"/>
          <w:sz w:val="22"/>
          <w:szCs w:val="20"/>
          <w:u w:val="single"/>
        </w:rPr>
      </w:r>
      <w:r w:rsidRPr="00803CE0">
        <w:rPr>
          <w:rFonts w:ascii="Calibri" w:hAnsi="Calibri" w:cs="Times"/>
          <w:sz w:val="22"/>
          <w:szCs w:val="20"/>
          <w:u w:val="single"/>
        </w:rPr>
        <w:fldChar w:fldCharType="separate"/>
      </w:r>
      <w:r w:rsidRPr="009A6B9B">
        <w:rPr>
          <w:rFonts w:ascii="Times" w:hAnsi="Times" w:cs="Times"/>
          <w:noProof/>
          <w:sz w:val="22"/>
          <w:szCs w:val="20"/>
          <w:u w:val="single"/>
        </w:rPr>
        <w:t> </w:t>
      </w:r>
      <w:r w:rsidRPr="009A6B9B">
        <w:rPr>
          <w:rFonts w:ascii="Times" w:hAnsi="Times" w:cs="Times"/>
          <w:noProof/>
          <w:sz w:val="22"/>
          <w:szCs w:val="20"/>
          <w:u w:val="single"/>
        </w:rPr>
        <w:t> </w:t>
      </w:r>
      <w:r w:rsidRPr="009A6B9B">
        <w:rPr>
          <w:rFonts w:ascii="Times" w:hAnsi="Times" w:cs="Times"/>
          <w:noProof/>
          <w:sz w:val="22"/>
          <w:szCs w:val="20"/>
          <w:u w:val="single"/>
        </w:rPr>
        <w:t> </w:t>
      </w:r>
      <w:r w:rsidRPr="009A6B9B">
        <w:rPr>
          <w:rFonts w:ascii="Times" w:hAnsi="Times" w:cs="Times"/>
          <w:noProof/>
          <w:sz w:val="22"/>
          <w:szCs w:val="20"/>
          <w:u w:val="single"/>
        </w:rPr>
        <w:t> </w:t>
      </w:r>
      <w:r w:rsidRPr="009A6B9B">
        <w:rPr>
          <w:rFonts w:ascii="Times" w:hAnsi="Times" w:cs="Times"/>
          <w:noProof/>
          <w:sz w:val="22"/>
          <w:szCs w:val="20"/>
          <w:u w:val="single"/>
        </w:rPr>
        <w:t> </w:t>
      </w:r>
      <w:r w:rsidRPr="00803CE0">
        <w:rPr>
          <w:rFonts w:ascii="Calibri" w:hAnsi="Calibri" w:cs="Times"/>
          <w:sz w:val="22"/>
          <w:szCs w:val="20"/>
          <w:u w:val="single"/>
        </w:rPr>
        <w:fldChar w:fldCharType="end"/>
      </w:r>
      <w:r w:rsidR="000F683B">
        <w:rPr>
          <w:rFonts w:ascii="Calibri" w:hAnsi="Calibri" w:cs="Times"/>
          <w:sz w:val="22"/>
          <w:szCs w:val="20"/>
          <w:u w:val="single"/>
        </w:rPr>
        <w:tab/>
      </w:r>
      <w:bookmarkEnd w:id="4"/>
    </w:p>
    <w:p w:rsidR="00BD7C27" w:rsidRPr="00803CE0" w:rsidRDefault="00BD7C27" w:rsidP="00BD7C27">
      <w:pPr>
        <w:tabs>
          <w:tab w:val="left" w:pos="6300"/>
          <w:tab w:val="right" w:pos="9900"/>
        </w:tabs>
        <w:ind w:left="4680"/>
        <w:rPr>
          <w:rFonts w:ascii="Calibri" w:hAnsi="Calibri" w:cs="Times"/>
          <w:sz w:val="20"/>
          <w:szCs w:val="20"/>
          <w:u w:val="single"/>
        </w:rPr>
      </w:pPr>
      <w:r w:rsidRPr="00803CE0">
        <w:rPr>
          <w:rFonts w:ascii="Calibri" w:hAnsi="Calibri" w:cs="Times"/>
          <w:sz w:val="20"/>
          <w:szCs w:val="20"/>
        </w:rPr>
        <w:t>Typed or Printed Name of Signer</w:t>
      </w:r>
    </w:p>
    <w:p w:rsidR="00BD7C27" w:rsidRPr="00803CE0" w:rsidRDefault="00BD7C27" w:rsidP="00BD7C27">
      <w:pPr>
        <w:tabs>
          <w:tab w:val="left" w:pos="5580"/>
          <w:tab w:val="right" w:pos="10080"/>
        </w:tabs>
        <w:rPr>
          <w:rFonts w:ascii="Calibri" w:hAnsi="Calibri" w:cs="Times"/>
          <w:sz w:val="22"/>
          <w:szCs w:val="20"/>
        </w:rPr>
      </w:pPr>
    </w:p>
    <w:p w:rsidR="00BD7C27" w:rsidRPr="008133D4" w:rsidRDefault="00BD7C27" w:rsidP="00BD7C27">
      <w:pPr>
        <w:tabs>
          <w:tab w:val="left" w:pos="5580"/>
          <w:tab w:val="right" w:pos="9900"/>
          <w:tab w:val="right" w:pos="11160"/>
        </w:tabs>
        <w:ind w:left="4680"/>
        <w:rPr>
          <w:rFonts w:asciiTheme="minorHAnsi" w:hAnsiTheme="minorHAnsi"/>
          <w:sz w:val="22"/>
          <w:szCs w:val="22"/>
        </w:rPr>
      </w:pPr>
      <w:r w:rsidRPr="00803CE0">
        <w:rPr>
          <w:rFonts w:ascii="Calibri" w:hAnsi="Calibri" w:cs="Times"/>
          <w:sz w:val="22"/>
          <w:szCs w:val="20"/>
        </w:rPr>
        <w:t>Dated:</w:t>
      </w:r>
      <w:r w:rsidRPr="00803CE0">
        <w:rPr>
          <w:rFonts w:ascii="Calibri" w:hAnsi="Calibri" w:cs="Times"/>
          <w:sz w:val="22"/>
          <w:szCs w:val="20"/>
        </w:rPr>
        <w:tab/>
      </w:r>
      <w:bookmarkStart w:id="5" w:name="Text32"/>
      <w:r w:rsidRPr="00803CE0">
        <w:rPr>
          <w:rFonts w:ascii="Calibri" w:hAnsi="Calibri" w:cs="Times"/>
          <w:sz w:val="22"/>
          <w:szCs w:val="20"/>
          <w:u w:val="single"/>
        </w:rPr>
        <w:fldChar w:fldCharType="begin">
          <w:ffData>
            <w:name w:val="Text32"/>
            <w:enabled/>
            <w:calcOnExit w:val="0"/>
            <w:textInput/>
          </w:ffData>
        </w:fldChar>
      </w:r>
      <w:r w:rsidRPr="00803CE0">
        <w:rPr>
          <w:rFonts w:ascii="Calibri" w:hAnsi="Calibri" w:cs="Times"/>
          <w:sz w:val="22"/>
          <w:szCs w:val="20"/>
          <w:u w:val="single"/>
        </w:rPr>
        <w:instrText xml:space="preserve"> FORMTEXT </w:instrText>
      </w:r>
      <w:r w:rsidRPr="00803CE0">
        <w:rPr>
          <w:rFonts w:ascii="Calibri" w:hAnsi="Calibri" w:cs="Times"/>
          <w:sz w:val="22"/>
          <w:szCs w:val="20"/>
          <w:u w:val="single"/>
        </w:rPr>
      </w:r>
      <w:r w:rsidRPr="00803CE0">
        <w:rPr>
          <w:rFonts w:ascii="Calibri" w:hAnsi="Calibri" w:cs="Times"/>
          <w:sz w:val="22"/>
          <w:szCs w:val="20"/>
          <w:u w:val="single"/>
        </w:rPr>
        <w:fldChar w:fldCharType="separate"/>
      </w:r>
      <w:r w:rsidRPr="009A6B9B">
        <w:rPr>
          <w:rFonts w:ascii="Times" w:hAnsi="Times" w:cs="Times"/>
          <w:noProof/>
          <w:sz w:val="22"/>
          <w:szCs w:val="20"/>
          <w:u w:val="single"/>
        </w:rPr>
        <w:t> </w:t>
      </w:r>
      <w:r w:rsidRPr="009A6B9B">
        <w:rPr>
          <w:rFonts w:ascii="Times" w:hAnsi="Times" w:cs="Times"/>
          <w:noProof/>
          <w:sz w:val="22"/>
          <w:szCs w:val="20"/>
          <w:u w:val="single"/>
        </w:rPr>
        <w:t> </w:t>
      </w:r>
      <w:r w:rsidRPr="009A6B9B">
        <w:rPr>
          <w:rFonts w:ascii="Times" w:hAnsi="Times" w:cs="Times"/>
          <w:noProof/>
          <w:sz w:val="22"/>
          <w:szCs w:val="20"/>
          <w:u w:val="single"/>
        </w:rPr>
        <w:t> </w:t>
      </w:r>
      <w:r w:rsidRPr="009A6B9B">
        <w:rPr>
          <w:rFonts w:ascii="Times" w:hAnsi="Times" w:cs="Times"/>
          <w:noProof/>
          <w:sz w:val="22"/>
          <w:szCs w:val="20"/>
          <w:u w:val="single"/>
        </w:rPr>
        <w:t> </w:t>
      </w:r>
      <w:r w:rsidRPr="009A6B9B">
        <w:rPr>
          <w:rFonts w:ascii="Times" w:hAnsi="Times" w:cs="Times"/>
          <w:noProof/>
          <w:sz w:val="22"/>
          <w:szCs w:val="20"/>
          <w:u w:val="single"/>
        </w:rPr>
        <w:t> </w:t>
      </w:r>
      <w:r w:rsidRPr="00803CE0">
        <w:rPr>
          <w:rFonts w:ascii="Calibri" w:hAnsi="Calibri" w:cs="Times"/>
          <w:sz w:val="22"/>
          <w:szCs w:val="20"/>
          <w:u w:val="single"/>
        </w:rPr>
        <w:fldChar w:fldCharType="end"/>
      </w:r>
      <w:bookmarkEnd w:id="5"/>
    </w:p>
    <w:p w:rsidR="00BD7C27" w:rsidRDefault="00BD7C27"/>
    <w:sectPr w:rsidR="00BD7C27" w:rsidSect="00C60A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0F" w:rsidRDefault="008A360F" w:rsidP="00422D29">
      <w:r>
        <w:separator/>
      </w:r>
    </w:p>
  </w:endnote>
  <w:endnote w:type="continuationSeparator" w:id="0">
    <w:p w:rsidR="008A360F" w:rsidRDefault="008A360F" w:rsidP="0042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5D" w:rsidRDefault="00136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7D" w:rsidRDefault="00B5267D">
    <w:pPr>
      <w:pStyle w:val="Footer"/>
    </w:pPr>
  </w:p>
  <w:tbl>
    <w:tblPr>
      <w:tblW w:w="0" w:type="auto"/>
      <w:tblLook w:val="0000" w:firstRow="0" w:lastRow="0" w:firstColumn="0" w:lastColumn="0" w:noHBand="0" w:noVBand="0"/>
    </w:tblPr>
    <w:tblGrid>
      <w:gridCol w:w="3863"/>
      <w:gridCol w:w="2252"/>
      <w:gridCol w:w="3461"/>
    </w:tblGrid>
    <w:tr w:rsidR="00B5267D" w:rsidRPr="00C94F28" w:rsidTr="00B5267D">
      <w:trPr>
        <w:trHeight w:val="526"/>
      </w:trPr>
      <w:tc>
        <w:tcPr>
          <w:tcW w:w="4428" w:type="dxa"/>
        </w:tcPr>
        <w:p w:rsidR="00B5267D" w:rsidRPr="0013695D" w:rsidRDefault="00B5267D" w:rsidP="00B51AB1">
          <w:pPr>
            <w:pStyle w:val="Footer"/>
            <w:widowControl w:val="0"/>
            <w:tabs>
              <w:tab w:val="center" w:pos="9360"/>
              <w:tab w:val="right" w:pos="18720"/>
            </w:tabs>
            <w:rPr>
              <w:rFonts w:ascii="Calibri" w:hAnsi="Calibri"/>
              <w:noProof/>
              <w:sz w:val="16"/>
              <w:szCs w:val="16"/>
            </w:rPr>
          </w:pPr>
          <w:r w:rsidRPr="0013695D">
            <w:rPr>
              <w:rFonts w:ascii="Calibri" w:hAnsi="Calibri"/>
              <w:noProof/>
              <w:sz w:val="16"/>
              <w:szCs w:val="16"/>
            </w:rPr>
            <w:t>Income Averaging Election Form</w:t>
          </w:r>
        </w:p>
        <w:p w:rsidR="00B5267D" w:rsidRPr="003A4E16" w:rsidRDefault="00B5267D" w:rsidP="00B51AB1">
          <w:pPr>
            <w:pStyle w:val="Footer"/>
            <w:widowControl w:val="0"/>
            <w:tabs>
              <w:tab w:val="center" w:pos="9360"/>
              <w:tab w:val="right" w:pos="18720"/>
            </w:tabs>
            <w:rPr>
              <w:rFonts w:ascii="Calibri" w:hAnsi="Calibri"/>
              <w:noProof/>
              <w:sz w:val="18"/>
              <w:szCs w:val="18"/>
            </w:rPr>
          </w:pPr>
        </w:p>
      </w:tc>
      <w:tc>
        <w:tcPr>
          <w:tcW w:w="2610" w:type="dxa"/>
        </w:tcPr>
        <w:p w:rsidR="00B5267D" w:rsidRPr="003A4E16" w:rsidRDefault="00B5267D" w:rsidP="00B51AB1">
          <w:pPr>
            <w:pStyle w:val="Footer"/>
            <w:widowControl w:val="0"/>
            <w:tabs>
              <w:tab w:val="center" w:pos="9360"/>
              <w:tab w:val="right" w:pos="18720"/>
            </w:tabs>
            <w:jc w:val="center"/>
            <w:rPr>
              <w:rFonts w:ascii="Calibri" w:hAnsi="Calibri" w:cs="Helvetica"/>
              <w:sz w:val="16"/>
              <w:szCs w:val="12"/>
            </w:rPr>
          </w:pPr>
          <w:r w:rsidRPr="00C94F28">
            <w:rPr>
              <w:rStyle w:val="PageNumber"/>
              <w:rFonts w:ascii="Calibri" w:hAnsi="Calibri" w:cs="Helvetica"/>
              <w:sz w:val="16"/>
              <w:szCs w:val="12"/>
            </w:rPr>
            <w:fldChar w:fldCharType="begin"/>
          </w:r>
          <w:r w:rsidRPr="00C94F28">
            <w:rPr>
              <w:rStyle w:val="PageNumber"/>
              <w:rFonts w:ascii="Calibri" w:hAnsi="Calibri" w:cs="Helvetica"/>
              <w:sz w:val="16"/>
              <w:szCs w:val="12"/>
            </w:rPr>
            <w:instrText xml:space="preserve"> PAGE </w:instrText>
          </w:r>
          <w:r w:rsidRPr="00C94F28">
            <w:rPr>
              <w:rStyle w:val="PageNumber"/>
              <w:rFonts w:ascii="Calibri" w:hAnsi="Calibri" w:cs="Helvetica"/>
              <w:sz w:val="16"/>
              <w:szCs w:val="12"/>
            </w:rPr>
            <w:fldChar w:fldCharType="separate"/>
          </w:r>
          <w:r w:rsidR="00F62AF5">
            <w:rPr>
              <w:rStyle w:val="PageNumber"/>
              <w:rFonts w:ascii="Calibri" w:hAnsi="Calibri" w:cs="Helvetica"/>
              <w:noProof/>
              <w:sz w:val="16"/>
              <w:szCs w:val="12"/>
            </w:rPr>
            <w:t>2</w:t>
          </w:r>
          <w:r w:rsidRPr="00C94F28">
            <w:rPr>
              <w:rStyle w:val="PageNumber"/>
              <w:rFonts w:ascii="Calibri" w:hAnsi="Calibri" w:cs="Helvetica"/>
              <w:sz w:val="16"/>
              <w:szCs w:val="12"/>
            </w:rPr>
            <w:fldChar w:fldCharType="end"/>
          </w:r>
          <w:r w:rsidRPr="00C94F28">
            <w:rPr>
              <w:rStyle w:val="PageNumber"/>
              <w:rFonts w:ascii="Calibri" w:hAnsi="Calibri" w:cs="Helvetica"/>
              <w:sz w:val="16"/>
              <w:szCs w:val="12"/>
            </w:rPr>
            <w:t xml:space="preserve"> of </w:t>
          </w:r>
          <w:r w:rsidRPr="00C94F28">
            <w:rPr>
              <w:rStyle w:val="PageNumber"/>
              <w:rFonts w:ascii="Calibri" w:hAnsi="Calibri" w:cs="Helvetica"/>
              <w:sz w:val="16"/>
              <w:szCs w:val="12"/>
            </w:rPr>
            <w:fldChar w:fldCharType="begin"/>
          </w:r>
          <w:r w:rsidRPr="00C94F28">
            <w:rPr>
              <w:rStyle w:val="PageNumber"/>
              <w:rFonts w:ascii="Calibri" w:hAnsi="Calibri" w:cs="Helvetica"/>
              <w:sz w:val="16"/>
              <w:szCs w:val="12"/>
            </w:rPr>
            <w:instrText xml:space="preserve"> NUMPAGES </w:instrText>
          </w:r>
          <w:r w:rsidRPr="00C94F28">
            <w:rPr>
              <w:rStyle w:val="PageNumber"/>
              <w:rFonts w:ascii="Calibri" w:hAnsi="Calibri" w:cs="Helvetica"/>
              <w:sz w:val="16"/>
              <w:szCs w:val="12"/>
            </w:rPr>
            <w:fldChar w:fldCharType="separate"/>
          </w:r>
          <w:r w:rsidR="00F62AF5">
            <w:rPr>
              <w:rStyle w:val="PageNumber"/>
              <w:rFonts w:ascii="Calibri" w:hAnsi="Calibri" w:cs="Helvetica"/>
              <w:noProof/>
              <w:sz w:val="16"/>
              <w:szCs w:val="12"/>
            </w:rPr>
            <w:t>2</w:t>
          </w:r>
          <w:r w:rsidRPr="00C94F28">
            <w:rPr>
              <w:rStyle w:val="PageNumber"/>
              <w:rFonts w:ascii="Calibri" w:hAnsi="Calibri" w:cs="Helvetica"/>
              <w:sz w:val="16"/>
              <w:szCs w:val="12"/>
            </w:rPr>
            <w:fldChar w:fldCharType="end"/>
          </w:r>
        </w:p>
      </w:tc>
      <w:tc>
        <w:tcPr>
          <w:tcW w:w="3978" w:type="dxa"/>
        </w:tcPr>
        <w:p w:rsidR="00B5267D" w:rsidRDefault="00B5267D" w:rsidP="00502600">
          <w:pPr>
            <w:pStyle w:val="Footer"/>
            <w:widowControl w:val="0"/>
            <w:tabs>
              <w:tab w:val="center" w:pos="9360"/>
              <w:tab w:val="right" w:pos="18720"/>
            </w:tabs>
            <w:jc w:val="right"/>
            <w:rPr>
              <w:rFonts w:ascii="Calibri" w:hAnsi="Calibri"/>
              <w:sz w:val="16"/>
              <w:szCs w:val="12"/>
            </w:rPr>
          </w:pPr>
          <w:r>
            <w:rPr>
              <w:rFonts w:ascii="Calibri" w:hAnsi="Calibri"/>
              <w:sz w:val="16"/>
              <w:szCs w:val="12"/>
            </w:rPr>
            <w:t xml:space="preserve">January </w:t>
          </w:r>
          <w:r w:rsidR="000F683B">
            <w:rPr>
              <w:rFonts w:ascii="Calibri" w:hAnsi="Calibri"/>
              <w:sz w:val="16"/>
              <w:szCs w:val="12"/>
            </w:rPr>
            <w:t>2019</w:t>
          </w:r>
        </w:p>
        <w:p w:rsidR="00C60A9B" w:rsidRPr="00C94F28" w:rsidRDefault="00C60A9B" w:rsidP="00502600">
          <w:pPr>
            <w:pStyle w:val="Footer"/>
            <w:widowControl w:val="0"/>
            <w:tabs>
              <w:tab w:val="center" w:pos="9360"/>
              <w:tab w:val="right" w:pos="18720"/>
            </w:tabs>
            <w:jc w:val="right"/>
            <w:rPr>
              <w:rFonts w:ascii="Calibri" w:hAnsi="Calibri"/>
              <w:sz w:val="16"/>
              <w:szCs w:val="12"/>
            </w:rPr>
          </w:pPr>
        </w:p>
      </w:tc>
    </w:tr>
  </w:tbl>
  <w:p w:rsidR="00B5267D" w:rsidRDefault="00B5267D">
    <w:pPr>
      <w:pStyle w:val="Footer"/>
    </w:pPr>
  </w:p>
  <w:p w:rsidR="00B5267D" w:rsidRDefault="00B52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863"/>
      <w:gridCol w:w="2252"/>
      <w:gridCol w:w="3461"/>
    </w:tblGrid>
    <w:tr w:rsidR="00C60A9B" w:rsidRPr="00C94F28" w:rsidTr="00BB7144">
      <w:trPr>
        <w:trHeight w:val="526"/>
      </w:trPr>
      <w:tc>
        <w:tcPr>
          <w:tcW w:w="4428" w:type="dxa"/>
        </w:tcPr>
        <w:p w:rsidR="00C60A9B" w:rsidRPr="0013695D" w:rsidRDefault="00C60A9B" w:rsidP="00BB7144">
          <w:pPr>
            <w:pStyle w:val="Footer"/>
            <w:widowControl w:val="0"/>
            <w:tabs>
              <w:tab w:val="center" w:pos="9360"/>
              <w:tab w:val="right" w:pos="18720"/>
            </w:tabs>
            <w:rPr>
              <w:rFonts w:ascii="Calibri" w:hAnsi="Calibri"/>
              <w:noProof/>
              <w:sz w:val="16"/>
              <w:szCs w:val="16"/>
            </w:rPr>
          </w:pPr>
          <w:r w:rsidRPr="0013695D">
            <w:rPr>
              <w:rFonts w:ascii="Calibri" w:hAnsi="Calibri"/>
              <w:noProof/>
              <w:sz w:val="16"/>
              <w:szCs w:val="16"/>
            </w:rPr>
            <w:t>Income Averaging Election Form</w:t>
          </w:r>
        </w:p>
        <w:p w:rsidR="00C60A9B" w:rsidRPr="0013695D" w:rsidRDefault="00C60A9B" w:rsidP="00BB7144">
          <w:pPr>
            <w:pStyle w:val="Footer"/>
            <w:widowControl w:val="0"/>
            <w:tabs>
              <w:tab w:val="center" w:pos="9360"/>
              <w:tab w:val="right" w:pos="18720"/>
            </w:tabs>
            <w:rPr>
              <w:rFonts w:ascii="Calibri" w:hAnsi="Calibri"/>
              <w:noProof/>
              <w:sz w:val="16"/>
              <w:szCs w:val="16"/>
            </w:rPr>
          </w:pPr>
        </w:p>
      </w:tc>
      <w:tc>
        <w:tcPr>
          <w:tcW w:w="2610" w:type="dxa"/>
        </w:tcPr>
        <w:p w:rsidR="00C60A9B" w:rsidRPr="003A4E16" w:rsidRDefault="00C60A9B" w:rsidP="00BB7144">
          <w:pPr>
            <w:pStyle w:val="Footer"/>
            <w:widowControl w:val="0"/>
            <w:tabs>
              <w:tab w:val="center" w:pos="9360"/>
              <w:tab w:val="right" w:pos="18720"/>
            </w:tabs>
            <w:jc w:val="center"/>
            <w:rPr>
              <w:rFonts w:ascii="Calibri" w:hAnsi="Calibri" w:cs="Helvetica"/>
              <w:sz w:val="16"/>
              <w:szCs w:val="12"/>
            </w:rPr>
          </w:pPr>
          <w:r w:rsidRPr="00C94F28">
            <w:rPr>
              <w:rStyle w:val="PageNumber"/>
              <w:rFonts w:ascii="Calibri" w:hAnsi="Calibri" w:cs="Helvetica"/>
              <w:sz w:val="16"/>
              <w:szCs w:val="12"/>
            </w:rPr>
            <w:fldChar w:fldCharType="begin"/>
          </w:r>
          <w:r w:rsidRPr="00C94F28">
            <w:rPr>
              <w:rStyle w:val="PageNumber"/>
              <w:rFonts w:ascii="Calibri" w:hAnsi="Calibri" w:cs="Helvetica"/>
              <w:sz w:val="16"/>
              <w:szCs w:val="12"/>
            </w:rPr>
            <w:instrText xml:space="preserve"> PAGE </w:instrText>
          </w:r>
          <w:r w:rsidRPr="00C94F28">
            <w:rPr>
              <w:rStyle w:val="PageNumber"/>
              <w:rFonts w:ascii="Calibri" w:hAnsi="Calibri" w:cs="Helvetica"/>
              <w:sz w:val="16"/>
              <w:szCs w:val="12"/>
            </w:rPr>
            <w:fldChar w:fldCharType="separate"/>
          </w:r>
          <w:r w:rsidR="00F62AF5">
            <w:rPr>
              <w:rStyle w:val="PageNumber"/>
              <w:rFonts w:ascii="Calibri" w:hAnsi="Calibri" w:cs="Helvetica"/>
              <w:noProof/>
              <w:sz w:val="16"/>
              <w:szCs w:val="12"/>
            </w:rPr>
            <w:t>1</w:t>
          </w:r>
          <w:r w:rsidRPr="00C94F28">
            <w:rPr>
              <w:rStyle w:val="PageNumber"/>
              <w:rFonts w:ascii="Calibri" w:hAnsi="Calibri" w:cs="Helvetica"/>
              <w:sz w:val="16"/>
              <w:szCs w:val="12"/>
            </w:rPr>
            <w:fldChar w:fldCharType="end"/>
          </w:r>
          <w:r w:rsidRPr="00C94F28">
            <w:rPr>
              <w:rStyle w:val="PageNumber"/>
              <w:rFonts w:ascii="Calibri" w:hAnsi="Calibri" w:cs="Helvetica"/>
              <w:sz w:val="16"/>
              <w:szCs w:val="12"/>
            </w:rPr>
            <w:t xml:space="preserve"> of </w:t>
          </w:r>
          <w:r w:rsidRPr="00C94F28">
            <w:rPr>
              <w:rStyle w:val="PageNumber"/>
              <w:rFonts w:ascii="Calibri" w:hAnsi="Calibri" w:cs="Helvetica"/>
              <w:sz w:val="16"/>
              <w:szCs w:val="12"/>
            </w:rPr>
            <w:fldChar w:fldCharType="begin"/>
          </w:r>
          <w:r w:rsidRPr="00C94F28">
            <w:rPr>
              <w:rStyle w:val="PageNumber"/>
              <w:rFonts w:ascii="Calibri" w:hAnsi="Calibri" w:cs="Helvetica"/>
              <w:sz w:val="16"/>
              <w:szCs w:val="12"/>
            </w:rPr>
            <w:instrText xml:space="preserve"> NUMPAGES </w:instrText>
          </w:r>
          <w:r w:rsidRPr="00C94F28">
            <w:rPr>
              <w:rStyle w:val="PageNumber"/>
              <w:rFonts w:ascii="Calibri" w:hAnsi="Calibri" w:cs="Helvetica"/>
              <w:sz w:val="16"/>
              <w:szCs w:val="12"/>
            </w:rPr>
            <w:fldChar w:fldCharType="separate"/>
          </w:r>
          <w:r w:rsidR="00F62AF5">
            <w:rPr>
              <w:rStyle w:val="PageNumber"/>
              <w:rFonts w:ascii="Calibri" w:hAnsi="Calibri" w:cs="Helvetica"/>
              <w:noProof/>
              <w:sz w:val="16"/>
              <w:szCs w:val="12"/>
            </w:rPr>
            <w:t>2</w:t>
          </w:r>
          <w:r w:rsidRPr="00C94F28">
            <w:rPr>
              <w:rStyle w:val="PageNumber"/>
              <w:rFonts w:ascii="Calibri" w:hAnsi="Calibri" w:cs="Helvetica"/>
              <w:sz w:val="16"/>
              <w:szCs w:val="12"/>
            </w:rPr>
            <w:fldChar w:fldCharType="end"/>
          </w:r>
        </w:p>
      </w:tc>
      <w:tc>
        <w:tcPr>
          <w:tcW w:w="3978" w:type="dxa"/>
        </w:tcPr>
        <w:p w:rsidR="00C60A9B" w:rsidRPr="00C94F28" w:rsidRDefault="00C60A9B" w:rsidP="00BB7144">
          <w:pPr>
            <w:pStyle w:val="Footer"/>
            <w:widowControl w:val="0"/>
            <w:tabs>
              <w:tab w:val="center" w:pos="9360"/>
              <w:tab w:val="right" w:pos="18720"/>
            </w:tabs>
            <w:jc w:val="right"/>
            <w:rPr>
              <w:rFonts w:ascii="Calibri" w:hAnsi="Calibri"/>
              <w:sz w:val="16"/>
              <w:szCs w:val="12"/>
            </w:rPr>
          </w:pPr>
          <w:r>
            <w:rPr>
              <w:rFonts w:ascii="Calibri" w:hAnsi="Calibri"/>
              <w:sz w:val="16"/>
              <w:szCs w:val="12"/>
            </w:rPr>
            <w:t>January 2019</w:t>
          </w:r>
        </w:p>
      </w:tc>
    </w:tr>
  </w:tbl>
  <w:p w:rsidR="00C60A9B" w:rsidRDefault="00C60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0F" w:rsidRDefault="008A360F" w:rsidP="00422D29">
      <w:r>
        <w:separator/>
      </w:r>
    </w:p>
  </w:footnote>
  <w:footnote w:type="continuationSeparator" w:id="0">
    <w:p w:rsidR="008A360F" w:rsidRDefault="008A360F" w:rsidP="00422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5D" w:rsidRDefault="00136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29" w:rsidRDefault="00422D29">
    <w:pPr>
      <w:pStyle w:val="Header"/>
    </w:pPr>
  </w:p>
  <w:p w:rsidR="00422D29" w:rsidRDefault="00422D29">
    <w:pPr>
      <w:pStyle w:val="Header"/>
    </w:pPr>
  </w:p>
  <w:p w:rsidR="00422D29" w:rsidRDefault="00422D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680"/>
    </w:tblGrid>
    <w:tr w:rsidR="00C60A9B" w:rsidTr="00BB7144">
      <w:tc>
        <w:tcPr>
          <w:tcW w:w="4788" w:type="dxa"/>
        </w:tcPr>
        <w:p w:rsidR="00C60A9B" w:rsidRDefault="00F62AF5" w:rsidP="00BB7144">
          <w:pPr>
            <w:pStyle w:val="Header"/>
          </w:pPr>
          <w:r>
            <w:rPr>
              <w:noProof/>
              <w:color w:val="000000" w:themeColor="text1"/>
            </w:rPr>
            <w:drawing>
              <wp:inline distT="0" distB="0" distL="0" distR="0">
                <wp:extent cx="2971800" cy="5429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6290" t="18402" r="5180" b="19376"/>
                        <a:stretch>
                          <a:fillRect/>
                        </a:stretch>
                      </pic:blipFill>
                      <pic:spPr bwMode="auto">
                        <a:xfrm>
                          <a:off x="0" y="0"/>
                          <a:ext cx="2971800" cy="542925"/>
                        </a:xfrm>
                        <a:prstGeom prst="rect">
                          <a:avLst/>
                        </a:prstGeom>
                        <a:noFill/>
                        <a:ln>
                          <a:noFill/>
                        </a:ln>
                      </pic:spPr>
                    </pic:pic>
                  </a:graphicData>
                </a:graphic>
              </wp:inline>
            </w:drawing>
          </w:r>
        </w:p>
      </w:tc>
      <w:tc>
        <w:tcPr>
          <w:tcW w:w="4788" w:type="dxa"/>
        </w:tcPr>
        <w:p w:rsidR="00C60A9B" w:rsidRDefault="00C60A9B" w:rsidP="00BB7144">
          <w:pPr>
            <w:jc w:val="right"/>
            <w:rPr>
              <w:rFonts w:ascii="Calibri" w:hAnsi="Calibri"/>
              <w:b/>
              <w:sz w:val="28"/>
              <w:szCs w:val="28"/>
            </w:rPr>
          </w:pPr>
          <w:r>
            <w:rPr>
              <w:rFonts w:ascii="Calibri" w:hAnsi="Calibri"/>
              <w:b/>
              <w:sz w:val="28"/>
              <w:szCs w:val="28"/>
            </w:rPr>
            <w:t xml:space="preserve">Housing </w:t>
          </w:r>
          <w:r w:rsidRPr="00C94F28">
            <w:rPr>
              <w:rFonts w:ascii="Calibri" w:hAnsi="Calibri"/>
              <w:b/>
              <w:sz w:val="28"/>
              <w:szCs w:val="28"/>
            </w:rPr>
            <w:t>Tax Credit</w:t>
          </w:r>
          <w:r>
            <w:rPr>
              <w:rFonts w:ascii="Calibri" w:hAnsi="Calibri"/>
              <w:b/>
              <w:sz w:val="28"/>
              <w:szCs w:val="28"/>
            </w:rPr>
            <w:t>s</w:t>
          </w:r>
        </w:p>
        <w:p w:rsidR="00C60A9B" w:rsidRDefault="00C60A9B" w:rsidP="00BB7144">
          <w:pPr>
            <w:pStyle w:val="Header"/>
            <w:jc w:val="right"/>
          </w:pPr>
          <w:r>
            <w:rPr>
              <w:rFonts w:ascii="Calibri" w:hAnsi="Calibri"/>
              <w:b/>
              <w:sz w:val="28"/>
              <w:szCs w:val="28"/>
            </w:rPr>
            <w:t>Income Average Election Form/</w:t>
          </w:r>
          <w:r w:rsidRPr="00C94F28">
            <w:rPr>
              <w:rFonts w:ascii="Calibri" w:hAnsi="Calibri"/>
              <w:b/>
              <w:sz w:val="28"/>
              <w:szCs w:val="28"/>
            </w:rPr>
            <w:t xml:space="preserve"> Certification</w:t>
          </w:r>
        </w:p>
      </w:tc>
    </w:tr>
  </w:tbl>
  <w:p w:rsidR="00C60A9B" w:rsidRDefault="00C60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F75CD"/>
    <w:multiLevelType w:val="hybridMultilevel"/>
    <w:tmpl w:val="2E44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405E49"/>
    <w:multiLevelType w:val="hybridMultilevel"/>
    <w:tmpl w:val="4B206E8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8v+ewX7hgQR0xkL9MogrNWVd5tA=" w:salt="2EW9RrLzs2izrBKv6v3oR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wNbIwNTe2sDA0tLBU0lEKTi0uzszPAykwrAUAD82L9CwAAAA="/>
  </w:docVars>
  <w:rsids>
    <w:rsidRoot w:val="00422D29"/>
    <w:rsid w:val="00021B44"/>
    <w:rsid w:val="000C289A"/>
    <w:rsid w:val="000D6E18"/>
    <w:rsid w:val="000F683B"/>
    <w:rsid w:val="00100D17"/>
    <w:rsid w:val="0013695D"/>
    <w:rsid w:val="00186091"/>
    <w:rsid w:val="00214416"/>
    <w:rsid w:val="00227875"/>
    <w:rsid w:val="00275339"/>
    <w:rsid w:val="002F20FD"/>
    <w:rsid w:val="00377B92"/>
    <w:rsid w:val="003A4E16"/>
    <w:rsid w:val="003A758B"/>
    <w:rsid w:val="0040650E"/>
    <w:rsid w:val="00406968"/>
    <w:rsid w:val="004138C7"/>
    <w:rsid w:val="00422D29"/>
    <w:rsid w:val="00444E26"/>
    <w:rsid w:val="00481AEC"/>
    <w:rsid w:val="00502600"/>
    <w:rsid w:val="00577D64"/>
    <w:rsid w:val="00614497"/>
    <w:rsid w:val="00762755"/>
    <w:rsid w:val="00803CE0"/>
    <w:rsid w:val="008133D4"/>
    <w:rsid w:val="008563DC"/>
    <w:rsid w:val="0086377A"/>
    <w:rsid w:val="0088289A"/>
    <w:rsid w:val="008A12B3"/>
    <w:rsid w:val="008A360F"/>
    <w:rsid w:val="00902C7C"/>
    <w:rsid w:val="009A6B9B"/>
    <w:rsid w:val="009B7661"/>
    <w:rsid w:val="00A27FE5"/>
    <w:rsid w:val="00A568C4"/>
    <w:rsid w:val="00A82D33"/>
    <w:rsid w:val="00A94A9C"/>
    <w:rsid w:val="00AB3667"/>
    <w:rsid w:val="00AC230A"/>
    <w:rsid w:val="00B51AB1"/>
    <w:rsid w:val="00B5267D"/>
    <w:rsid w:val="00BB7144"/>
    <w:rsid w:val="00BD7C27"/>
    <w:rsid w:val="00C00C93"/>
    <w:rsid w:val="00C349C6"/>
    <w:rsid w:val="00C60A9B"/>
    <w:rsid w:val="00C94F28"/>
    <w:rsid w:val="00CC0895"/>
    <w:rsid w:val="00E76761"/>
    <w:rsid w:val="00F62AF5"/>
    <w:rsid w:val="00F645AA"/>
    <w:rsid w:val="00FE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22D29"/>
    <w:rPr>
      <w:rFonts w:cs="Times New Roman"/>
      <w:sz w:val="16"/>
      <w:szCs w:val="16"/>
    </w:rPr>
  </w:style>
  <w:style w:type="paragraph" w:styleId="CommentText">
    <w:name w:val="annotation text"/>
    <w:basedOn w:val="Normal"/>
    <w:link w:val="CommentTextChar"/>
    <w:uiPriority w:val="99"/>
    <w:rsid w:val="00422D29"/>
    <w:rPr>
      <w:sz w:val="20"/>
      <w:szCs w:val="20"/>
    </w:rPr>
  </w:style>
  <w:style w:type="character" w:customStyle="1" w:styleId="CommentTextChar">
    <w:name w:val="Comment Text Char"/>
    <w:basedOn w:val="DefaultParagraphFont"/>
    <w:link w:val="CommentText"/>
    <w:uiPriority w:val="99"/>
    <w:locked/>
    <w:rsid w:val="00422D2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22D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2D29"/>
    <w:rPr>
      <w:rFonts w:ascii="Tahoma" w:hAnsi="Tahoma" w:cs="Tahoma"/>
      <w:sz w:val="16"/>
      <w:szCs w:val="16"/>
    </w:rPr>
  </w:style>
  <w:style w:type="paragraph" w:styleId="ListParagraph">
    <w:name w:val="List Paragraph"/>
    <w:basedOn w:val="Normal"/>
    <w:uiPriority w:val="34"/>
    <w:qFormat/>
    <w:rsid w:val="00422D29"/>
    <w:pPr>
      <w:ind w:left="720"/>
      <w:contextualSpacing/>
    </w:pPr>
  </w:style>
  <w:style w:type="paragraph" w:styleId="Header">
    <w:name w:val="header"/>
    <w:basedOn w:val="Normal"/>
    <w:link w:val="HeaderChar"/>
    <w:uiPriority w:val="99"/>
    <w:unhideWhenUsed/>
    <w:rsid w:val="00422D29"/>
    <w:pPr>
      <w:tabs>
        <w:tab w:val="center" w:pos="4680"/>
        <w:tab w:val="right" w:pos="9360"/>
      </w:tabs>
    </w:pPr>
  </w:style>
  <w:style w:type="character" w:customStyle="1" w:styleId="HeaderChar">
    <w:name w:val="Header Char"/>
    <w:basedOn w:val="DefaultParagraphFont"/>
    <w:link w:val="Header"/>
    <w:uiPriority w:val="99"/>
    <w:locked/>
    <w:rsid w:val="00422D29"/>
    <w:rPr>
      <w:rFonts w:ascii="Times New Roman" w:hAnsi="Times New Roman" w:cs="Times New Roman"/>
      <w:sz w:val="24"/>
      <w:szCs w:val="24"/>
    </w:rPr>
  </w:style>
  <w:style w:type="paragraph" w:styleId="Footer">
    <w:name w:val="footer"/>
    <w:basedOn w:val="Normal"/>
    <w:link w:val="FooterChar"/>
    <w:uiPriority w:val="99"/>
    <w:unhideWhenUsed/>
    <w:rsid w:val="00422D29"/>
    <w:pPr>
      <w:tabs>
        <w:tab w:val="center" w:pos="4680"/>
        <w:tab w:val="right" w:pos="9360"/>
      </w:tabs>
    </w:pPr>
  </w:style>
  <w:style w:type="character" w:customStyle="1" w:styleId="FooterChar">
    <w:name w:val="Footer Char"/>
    <w:basedOn w:val="DefaultParagraphFont"/>
    <w:link w:val="Footer"/>
    <w:uiPriority w:val="99"/>
    <w:locked/>
    <w:rsid w:val="00422D29"/>
    <w:rPr>
      <w:rFonts w:ascii="Times New Roman" w:hAnsi="Times New Roman" w:cs="Times New Roman"/>
      <w:sz w:val="24"/>
      <w:szCs w:val="24"/>
    </w:rPr>
  </w:style>
  <w:style w:type="table" w:styleId="TableGrid">
    <w:name w:val="Table Grid"/>
    <w:basedOn w:val="TableNormal"/>
    <w:uiPriority w:val="99"/>
    <w:rsid w:val="00422D29"/>
    <w:pPr>
      <w:overflowPunct w:val="0"/>
      <w:autoSpaceDE w:val="0"/>
      <w:autoSpaceDN w:val="0"/>
      <w:adjustRightInd w:val="0"/>
      <w:spacing w:after="0" w:line="240" w:lineRule="auto"/>
      <w:textAlignment w:val="baseline"/>
    </w:pPr>
    <w:rPr>
      <w:rFonts w:ascii="New York" w:hAnsi="New York" w:cs="New York"/>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275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762755"/>
    <w:rPr>
      <w:rFonts w:ascii="Book Antiqua" w:hAnsi="Book Antiqua"/>
      <w:b/>
      <w:bCs/>
      <w:sz w:val="22"/>
    </w:rPr>
  </w:style>
  <w:style w:type="character" w:customStyle="1" w:styleId="BodyTextChar">
    <w:name w:val="Body Text Char"/>
    <w:basedOn w:val="DefaultParagraphFont"/>
    <w:link w:val="BodyText"/>
    <w:uiPriority w:val="99"/>
    <w:locked/>
    <w:rsid w:val="00762755"/>
    <w:rPr>
      <w:rFonts w:ascii="Book Antiqua" w:hAnsi="Book Antiqua" w:cs="Times New Roman"/>
      <w:b/>
      <w:bCs/>
      <w:sz w:val="24"/>
      <w:szCs w:val="24"/>
    </w:rPr>
  </w:style>
  <w:style w:type="character" w:styleId="PageNumber">
    <w:name w:val="page number"/>
    <w:basedOn w:val="DefaultParagraphFont"/>
    <w:uiPriority w:val="99"/>
    <w:rsid w:val="00B5267D"/>
    <w:rPr>
      <w:rFonts w:cs="Times New Roman"/>
    </w:rPr>
  </w:style>
  <w:style w:type="paragraph" w:styleId="CommentSubject">
    <w:name w:val="annotation subject"/>
    <w:basedOn w:val="CommentText"/>
    <w:next w:val="CommentText"/>
    <w:link w:val="CommentSubjectChar"/>
    <w:uiPriority w:val="99"/>
    <w:semiHidden/>
    <w:unhideWhenUsed/>
    <w:rsid w:val="000C289A"/>
    <w:rPr>
      <w:b/>
      <w:bCs/>
    </w:rPr>
  </w:style>
  <w:style w:type="character" w:customStyle="1" w:styleId="CommentSubjectChar">
    <w:name w:val="Comment Subject Char"/>
    <w:basedOn w:val="CommentTextChar"/>
    <w:link w:val="CommentSubject"/>
    <w:uiPriority w:val="99"/>
    <w:semiHidden/>
    <w:locked/>
    <w:rsid w:val="000C289A"/>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22D29"/>
    <w:rPr>
      <w:rFonts w:cs="Times New Roman"/>
      <w:sz w:val="16"/>
      <w:szCs w:val="16"/>
    </w:rPr>
  </w:style>
  <w:style w:type="paragraph" w:styleId="CommentText">
    <w:name w:val="annotation text"/>
    <w:basedOn w:val="Normal"/>
    <w:link w:val="CommentTextChar"/>
    <w:uiPriority w:val="99"/>
    <w:rsid w:val="00422D29"/>
    <w:rPr>
      <w:sz w:val="20"/>
      <w:szCs w:val="20"/>
    </w:rPr>
  </w:style>
  <w:style w:type="character" w:customStyle="1" w:styleId="CommentTextChar">
    <w:name w:val="Comment Text Char"/>
    <w:basedOn w:val="DefaultParagraphFont"/>
    <w:link w:val="CommentText"/>
    <w:uiPriority w:val="99"/>
    <w:locked/>
    <w:rsid w:val="00422D2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22D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2D29"/>
    <w:rPr>
      <w:rFonts w:ascii="Tahoma" w:hAnsi="Tahoma" w:cs="Tahoma"/>
      <w:sz w:val="16"/>
      <w:szCs w:val="16"/>
    </w:rPr>
  </w:style>
  <w:style w:type="paragraph" w:styleId="ListParagraph">
    <w:name w:val="List Paragraph"/>
    <w:basedOn w:val="Normal"/>
    <w:uiPriority w:val="34"/>
    <w:qFormat/>
    <w:rsid w:val="00422D29"/>
    <w:pPr>
      <w:ind w:left="720"/>
      <w:contextualSpacing/>
    </w:pPr>
  </w:style>
  <w:style w:type="paragraph" w:styleId="Header">
    <w:name w:val="header"/>
    <w:basedOn w:val="Normal"/>
    <w:link w:val="HeaderChar"/>
    <w:uiPriority w:val="99"/>
    <w:unhideWhenUsed/>
    <w:rsid w:val="00422D29"/>
    <w:pPr>
      <w:tabs>
        <w:tab w:val="center" w:pos="4680"/>
        <w:tab w:val="right" w:pos="9360"/>
      </w:tabs>
    </w:pPr>
  </w:style>
  <w:style w:type="character" w:customStyle="1" w:styleId="HeaderChar">
    <w:name w:val="Header Char"/>
    <w:basedOn w:val="DefaultParagraphFont"/>
    <w:link w:val="Header"/>
    <w:uiPriority w:val="99"/>
    <w:locked/>
    <w:rsid w:val="00422D29"/>
    <w:rPr>
      <w:rFonts w:ascii="Times New Roman" w:hAnsi="Times New Roman" w:cs="Times New Roman"/>
      <w:sz w:val="24"/>
      <w:szCs w:val="24"/>
    </w:rPr>
  </w:style>
  <w:style w:type="paragraph" w:styleId="Footer">
    <w:name w:val="footer"/>
    <w:basedOn w:val="Normal"/>
    <w:link w:val="FooterChar"/>
    <w:uiPriority w:val="99"/>
    <w:unhideWhenUsed/>
    <w:rsid w:val="00422D29"/>
    <w:pPr>
      <w:tabs>
        <w:tab w:val="center" w:pos="4680"/>
        <w:tab w:val="right" w:pos="9360"/>
      </w:tabs>
    </w:pPr>
  </w:style>
  <w:style w:type="character" w:customStyle="1" w:styleId="FooterChar">
    <w:name w:val="Footer Char"/>
    <w:basedOn w:val="DefaultParagraphFont"/>
    <w:link w:val="Footer"/>
    <w:uiPriority w:val="99"/>
    <w:locked/>
    <w:rsid w:val="00422D29"/>
    <w:rPr>
      <w:rFonts w:ascii="Times New Roman" w:hAnsi="Times New Roman" w:cs="Times New Roman"/>
      <w:sz w:val="24"/>
      <w:szCs w:val="24"/>
    </w:rPr>
  </w:style>
  <w:style w:type="table" w:styleId="TableGrid">
    <w:name w:val="Table Grid"/>
    <w:basedOn w:val="TableNormal"/>
    <w:uiPriority w:val="99"/>
    <w:rsid w:val="00422D29"/>
    <w:pPr>
      <w:overflowPunct w:val="0"/>
      <w:autoSpaceDE w:val="0"/>
      <w:autoSpaceDN w:val="0"/>
      <w:adjustRightInd w:val="0"/>
      <w:spacing w:after="0" w:line="240" w:lineRule="auto"/>
      <w:textAlignment w:val="baseline"/>
    </w:pPr>
    <w:rPr>
      <w:rFonts w:ascii="New York" w:hAnsi="New York" w:cs="New York"/>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275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762755"/>
    <w:rPr>
      <w:rFonts w:ascii="Book Antiqua" w:hAnsi="Book Antiqua"/>
      <w:b/>
      <w:bCs/>
      <w:sz w:val="22"/>
    </w:rPr>
  </w:style>
  <w:style w:type="character" w:customStyle="1" w:styleId="BodyTextChar">
    <w:name w:val="Body Text Char"/>
    <w:basedOn w:val="DefaultParagraphFont"/>
    <w:link w:val="BodyText"/>
    <w:uiPriority w:val="99"/>
    <w:locked/>
    <w:rsid w:val="00762755"/>
    <w:rPr>
      <w:rFonts w:ascii="Book Antiqua" w:hAnsi="Book Antiqua" w:cs="Times New Roman"/>
      <w:b/>
      <w:bCs/>
      <w:sz w:val="24"/>
      <w:szCs w:val="24"/>
    </w:rPr>
  </w:style>
  <w:style w:type="character" w:styleId="PageNumber">
    <w:name w:val="page number"/>
    <w:basedOn w:val="DefaultParagraphFont"/>
    <w:uiPriority w:val="99"/>
    <w:rsid w:val="00B5267D"/>
    <w:rPr>
      <w:rFonts w:cs="Times New Roman"/>
    </w:rPr>
  </w:style>
  <w:style w:type="paragraph" w:styleId="CommentSubject">
    <w:name w:val="annotation subject"/>
    <w:basedOn w:val="CommentText"/>
    <w:next w:val="CommentText"/>
    <w:link w:val="CommentSubjectChar"/>
    <w:uiPriority w:val="99"/>
    <w:semiHidden/>
    <w:unhideWhenUsed/>
    <w:rsid w:val="000C289A"/>
    <w:rPr>
      <w:b/>
      <w:bCs/>
    </w:rPr>
  </w:style>
  <w:style w:type="character" w:customStyle="1" w:styleId="CommentSubjectChar">
    <w:name w:val="Comment Subject Char"/>
    <w:basedOn w:val="CommentTextChar"/>
    <w:link w:val="CommentSubject"/>
    <w:uiPriority w:val="99"/>
    <w:semiHidden/>
    <w:locked/>
    <w:rsid w:val="000C289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0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6648-55A4-4CD9-808B-D1047F11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Summer</dc:creator>
  <cp:lastModifiedBy>Burchill, Hannah (CI-StPaul)</cp:lastModifiedBy>
  <cp:revision>2</cp:revision>
  <cp:lastPrinted>2019-01-03T14:11:00Z</cp:lastPrinted>
  <dcterms:created xsi:type="dcterms:W3CDTF">2019-06-03T16:30:00Z</dcterms:created>
  <dcterms:modified xsi:type="dcterms:W3CDTF">2019-06-03T16:30:00Z</dcterms:modified>
</cp:coreProperties>
</file>