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06" w:rsidRPr="008547A1" w:rsidRDefault="00602313" w:rsidP="00474DA2">
      <w:pPr>
        <w:jc w:val="right"/>
        <w:rPr>
          <w:rFonts w:asciiTheme="minorHAnsi" w:hAnsiTheme="minorHAnsi" w:cs="Times"/>
          <w:b/>
          <w:bCs/>
          <w:sz w:val="22"/>
          <w:szCs w:val="22"/>
          <w:u w:val="single"/>
        </w:rPr>
      </w:pPr>
      <w:bookmarkStart w:id="0" w:name="_GoBack"/>
      <w:bookmarkEnd w:id="0"/>
      <w:r w:rsidRPr="00DC2FE4">
        <w:rPr>
          <w:rFonts w:ascii="Calibri" w:hAnsi="Calibri"/>
          <w:b/>
          <w:color w:val="FF0000"/>
          <w:sz w:val="22"/>
          <w:szCs w:val="22"/>
        </w:rPr>
        <w:t>[Letterhead of Firm]</w:t>
      </w:r>
    </w:p>
    <w:p w:rsidR="002D0706" w:rsidRPr="008547A1" w:rsidRDefault="002D0706" w:rsidP="002D0706">
      <w:pPr>
        <w:jc w:val="center"/>
        <w:rPr>
          <w:rFonts w:asciiTheme="minorHAnsi" w:hAnsiTheme="minorHAnsi" w:cs="Times"/>
          <w:b/>
          <w:bCs/>
          <w:sz w:val="22"/>
          <w:szCs w:val="22"/>
          <w:u w:val="single"/>
        </w:rPr>
      </w:pPr>
    </w:p>
    <w:p w:rsidR="006311F9" w:rsidRPr="0025113F" w:rsidRDefault="006311F9" w:rsidP="007B1562">
      <w:pPr>
        <w:jc w:val="center"/>
        <w:rPr>
          <w:rFonts w:asciiTheme="minorHAnsi" w:hAnsiTheme="minorHAnsi" w:cs="Times"/>
          <w:b/>
          <w:bCs/>
          <w:sz w:val="22"/>
          <w:szCs w:val="22"/>
        </w:rPr>
      </w:pPr>
      <w:r w:rsidRPr="0025113F">
        <w:rPr>
          <w:rFonts w:asciiTheme="minorHAnsi" w:hAnsiTheme="minorHAnsi" w:cs="Times"/>
          <w:b/>
          <w:bCs/>
          <w:sz w:val="22"/>
          <w:szCs w:val="22"/>
        </w:rPr>
        <w:t>INDEPENDENT AUDITOR'S REPORT</w:t>
      </w:r>
    </w:p>
    <w:p w:rsidR="00A05293" w:rsidRPr="00DC2FE4" w:rsidRDefault="00A05293" w:rsidP="00A05293">
      <w:pPr>
        <w:rPr>
          <w:rFonts w:ascii="Calibri" w:hAnsi="Calibri"/>
          <w:color w:val="FF0000"/>
          <w:sz w:val="22"/>
          <w:szCs w:val="22"/>
        </w:rPr>
      </w:pPr>
      <w:r w:rsidRPr="00DC2FE4">
        <w:rPr>
          <w:rFonts w:ascii="Calibri" w:hAnsi="Calibri"/>
          <w:color w:val="FF0000"/>
          <w:sz w:val="22"/>
          <w:szCs w:val="22"/>
        </w:rPr>
        <w:t>[Date]</w:t>
      </w:r>
    </w:p>
    <w:p w:rsidR="00A05293" w:rsidRPr="00835109" w:rsidRDefault="00A05293" w:rsidP="00A05293">
      <w:pPr>
        <w:rPr>
          <w:rFonts w:ascii="Calibri" w:hAnsi="Calibri"/>
        </w:rPr>
      </w:pPr>
    </w:p>
    <w:p w:rsidR="00A05293" w:rsidRPr="007562AE" w:rsidRDefault="00A05293" w:rsidP="00A05293">
      <w:pPr>
        <w:rPr>
          <w:rFonts w:ascii="Calibri" w:hAnsi="Calibri"/>
          <w:sz w:val="22"/>
          <w:szCs w:val="22"/>
        </w:rPr>
      </w:pPr>
      <w:r w:rsidRPr="007562AE">
        <w:rPr>
          <w:rFonts w:ascii="Calibri" w:hAnsi="Calibri"/>
          <w:sz w:val="22"/>
          <w:szCs w:val="22"/>
        </w:rPr>
        <w:t>Minnesota Housing Finance Agency</w:t>
      </w:r>
    </w:p>
    <w:p w:rsidR="00A05293" w:rsidRPr="007562AE" w:rsidRDefault="00A05293" w:rsidP="00A05293">
      <w:pPr>
        <w:rPr>
          <w:rFonts w:ascii="Calibri" w:hAnsi="Calibri"/>
          <w:sz w:val="22"/>
          <w:szCs w:val="22"/>
        </w:rPr>
      </w:pPr>
      <w:r>
        <w:rPr>
          <w:rFonts w:ascii="Calibri" w:hAnsi="Calibri"/>
          <w:sz w:val="22"/>
          <w:szCs w:val="22"/>
        </w:rPr>
        <w:t>400 Wabasha Street North, Suite 400</w:t>
      </w:r>
    </w:p>
    <w:p w:rsidR="00A05293" w:rsidRPr="007562AE" w:rsidRDefault="00A05293" w:rsidP="00A05293">
      <w:pPr>
        <w:rPr>
          <w:rFonts w:ascii="Calibri" w:hAnsi="Calibri"/>
          <w:sz w:val="22"/>
          <w:szCs w:val="22"/>
        </w:rPr>
      </w:pPr>
      <w:r w:rsidRPr="007562AE">
        <w:rPr>
          <w:rFonts w:ascii="Calibri" w:hAnsi="Calibri"/>
          <w:sz w:val="22"/>
          <w:szCs w:val="22"/>
        </w:rPr>
        <w:t>St. Paul, MN 5510</w:t>
      </w:r>
      <w:r>
        <w:rPr>
          <w:rFonts w:ascii="Calibri" w:hAnsi="Calibri"/>
          <w:sz w:val="22"/>
          <w:szCs w:val="22"/>
        </w:rPr>
        <w:t>2-1109</w:t>
      </w:r>
    </w:p>
    <w:p w:rsidR="00A05293" w:rsidRPr="007562AE" w:rsidRDefault="00A05293" w:rsidP="00A05293">
      <w:pPr>
        <w:tabs>
          <w:tab w:val="left" w:pos="7080"/>
        </w:tabs>
        <w:rPr>
          <w:rFonts w:ascii="Calibri" w:hAnsi="Calibri"/>
          <w:sz w:val="22"/>
          <w:szCs w:val="22"/>
        </w:rPr>
      </w:pPr>
    </w:p>
    <w:p w:rsidR="00A05293" w:rsidRPr="002925DB" w:rsidRDefault="00A05293" w:rsidP="00A05293">
      <w:pPr>
        <w:rPr>
          <w:rFonts w:ascii="Calibri" w:hAnsi="Calibri"/>
          <w:color w:val="FF0000"/>
          <w:sz w:val="22"/>
          <w:szCs w:val="22"/>
        </w:rPr>
      </w:pPr>
      <w:r w:rsidRPr="002925DB">
        <w:rPr>
          <w:rFonts w:ascii="Calibri" w:hAnsi="Calibri"/>
          <w:color w:val="FF0000"/>
          <w:sz w:val="22"/>
          <w:szCs w:val="22"/>
        </w:rPr>
        <w:t>[Name of Ownership Entity]</w:t>
      </w:r>
    </w:p>
    <w:p w:rsidR="00A05293" w:rsidRPr="002925DB" w:rsidRDefault="00A05293" w:rsidP="00A05293">
      <w:pPr>
        <w:rPr>
          <w:rFonts w:ascii="Calibri" w:hAnsi="Calibri"/>
          <w:color w:val="FF0000"/>
          <w:sz w:val="22"/>
          <w:szCs w:val="22"/>
        </w:rPr>
      </w:pPr>
      <w:r w:rsidRPr="002925DB">
        <w:rPr>
          <w:rFonts w:ascii="Calibri" w:hAnsi="Calibri"/>
          <w:color w:val="FF0000"/>
          <w:sz w:val="22"/>
          <w:szCs w:val="22"/>
        </w:rPr>
        <w:t>[Address]</w:t>
      </w:r>
    </w:p>
    <w:p w:rsidR="00A05293" w:rsidRPr="007562AE" w:rsidRDefault="00A05293" w:rsidP="00A05293">
      <w:pPr>
        <w:rPr>
          <w:rFonts w:ascii="Calibri" w:hAnsi="Calibri"/>
          <w:sz w:val="22"/>
          <w:szCs w:val="22"/>
        </w:rPr>
      </w:pPr>
    </w:p>
    <w:p w:rsidR="00A05293" w:rsidRPr="002925DB" w:rsidRDefault="00A05293" w:rsidP="00A05293">
      <w:pPr>
        <w:rPr>
          <w:rFonts w:ascii="Calibri" w:hAnsi="Calibri"/>
          <w:color w:val="FF0000"/>
          <w:sz w:val="22"/>
          <w:szCs w:val="22"/>
        </w:rPr>
      </w:pPr>
      <w:r w:rsidRPr="007562AE">
        <w:rPr>
          <w:rFonts w:ascii="Calibri" w:hAnsi="Calibri"/>
          <w:sz w:val="22"/>
          <w:szCs w:val="22"/>
        </w:rPr>
        <w:t>Re:</w:t>
      </w:r>
      <w:r w:rsidRPr="007562AE">
        <w:rPr>
          <w:rFonts w:ascii="Calibri" w:hAnsi="Calibri"/>
          <w:sz w:val="22"/>
          <w:szCs w:val="22"/>
        </w:rPr>
        <w:tab/>
      </w:r>
      <w:r w:rsidRPr="002925DB">
        <w:rPr>
          <w:rFonts w:ascii="Calibri" w:hAnsi="Calibri"/>
          <w:color w:val="FF0000"/>
          <w:sz w:val="22"/>
          <w:szCs w:val="22"/>
        </w:rPr>
        <w:t>[Name and Location of Development]</w:t>
      </w:r>
    </w:p>
    <w:p w:rsidR="00A05293" w:rsidRDefault="00A05293" w:rsidP="00A05293">
      <w:pPr>
        <w:rPr>
          <w:rFonts w:ascii="Calibri" w:hAnsi="Calibri"/>
          <w:color w:val="FF0000"/>
          <w:sz w:val="22"/>
          <w:szCs w:val="22"/>
        </w:rPr>
      </w:pPr>
      <w:r w:rsidRPr="002925DB">
        <w:rPr>
          <w:rFonts w:ascii="Calibri" w:hAnsi="Calibri"/>
          <w:color w:val="FF0000"/>
          <w:sz w:val="22"/>
          <w:szCs w:val="22"/>
        </w:rPr>
        <w:tab/>
        <w:t>[Minnesota Housing HTC #]</w:t>
      </w:r>
    </w:p>
    <w:p w:rsidR="00A05293" w:rsidRPr="002925DB" w:rsidRDefault="00A05293" w:rsidP="00A05293">
      <w:pPr>
        <w:rPr>
          <w:rFonts w:ascii="Calibri" w:hAnsi="Calibri"/>
          <w:color w:val="FF0000"/>
          <w:sz w:val="22"/>
          <w:szCs w:val="22"/>
        </w:rPr>
      </w:pPr>
    </w:p>
    <w:p w:rsidR="00A05293" w:rsidRPr="007562AE" w:rsidRDefault="00A05293" w:rsidP="00A05293">
      <w:pPr>
        <w:rPr>
          <w:rFonts w:ascii="Calibri" w:hAnsi="Calibri"/>
          <w:sz w:val="22"/>
          <w:szCs w:val="22"/>
        </w:rPr>
      </w:pPr>
      <w:r>
        <w:rPr>
          <w:rFonts w:ascii="Calibri" w:hAnsi="Calibri"/>
          <w:sz w:val="22"/>
          <w:szCs w:val="22"/>
        </w:rPr>
        <w:t>Dear Sir/Madam:</w:t>
      </w:r>
    </w:p>
    <w:p w:rsidR="006311F9" w:rsidRPr="008547A1" w:rsidRDefault="006311F9" w:rsidP="006311F9">
      <w:pPr>
        <w:jc w:val="left"/>
        <w:rPr>
          <w:rFonts w:asciiTheme="minorHAnsi" w:hAnsiTheme="minorHAnsi" w:cs="Times"/>
          <w:bCs/>
          <w:sz w:val="22"/>
          <w:szCs w:val="22"/>
        </w:rPr>
      </w:pPr>
    </w:p>
    <w:p w:rsidR="006311F9"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 xml:space="preserve">We have audited the accompanying final cost certification of </w:t>
      </w:r>
      <w:r w:rsidR="006E5AD9" w:rsidRPr="00791795">
        <w:rPr>
          <w:rFonts w:asciiTheme="minorHAnsi" w:hAnsiTheme="minorHAnsi" w:cs="Times"/>
          <w:bCs/>
          <w:color w:val="FF0000"/>
          <w:sz w:val="22"/>
          <w:szCs w:val="22"/>
        </w:rPr>
        <w:t>[</w:t>
      </w:r>
      <w:r w:rsidR="00A05293" w:rsidRPr="002925DB">
        <w:rPr>
          <w:rFonts w:ascii="Calibri" w:hAnsi="Calibri"/>
          <w:color w:val="FF0000"/>
          <w:sz w:val="22"/>
          <w:szCs w:val="22"/>
        </w:rPr>
        <w:t>name of ownership entity</w:t>
      </w:r>
      <w:r w:rsidR="006E5AD9">
        <w:rPr>
          <w:rFonts w:asciiTheme="minorHAnsi" w:hAnsiTheme="minorHAnsi" w:cs="Times"/>
          <w:bCs/>
          <w:color w:val="FF0000"/>
          <w:sz w:val="22"/>
          <w:szCs w:val="22"/>
        </w:rPr>
        <w:t>]</w:t>
      </w:r>
      <w:r w:rsidR="00A05293">
        <w:rPr>
          <w:rFonts w:asciiTheme="minorHAnsi" w:hAnsiTheme="minorHAnsi" w:cs="Times"/>
          <w:bCs/>
          <w:color w:val="FF0000"/>
          <w:sz w:val="22"/>
          <w:szCs w:val="22"/>
        </w:rPr>
        <w:t xml:space="preserve"> (owner)</w:t>
      </w:r>
      <w:r w:rsidRPr="008547A1">
        <w:rPr>
          <w:rFonts w:asciiTheme="minorHAnsi" w:hAnsiTheme="minorHAnsi" w:cs="Times"/>
          <w:bCs/>
          <w:sz w:val="22"/>
          <w:szCs w:val="22"/>
        </w:rPr>
        <w:t xml:space="preserve"> pertaining to the development of </w:t>
      </w:r>
      <w:r w:rsidR="006E5AD9">
        <w:rPr>
          <w:rFonts w:asciiTheme="minorHAnsi" w:hAnsiTheme="minorHAnsi" w:cs="Times"/>
          <w:bCs/>
          <w:color w:val="FF0000"/>
          <w:sz w:val="22"/>
          <w:szCs w:val="22"/>
        </w:rPr>
        <w:t>[project name]</w:t>
      </w:r>
      <w:r w:rsidR="00A05293">
        <w:rPr>
          <w:rFonts w:asciiTheme="minorHAnsi" w:hAnsiTheme="minorHAnsi" w:cs="Times"/>
          <w:bCs/>
          <w:color w:val="FF0000"/>
          <w:sz w:val="22"/>
          <w:szCs w:val="22"/>
        </w:rPr>
        <w:t xml:space="preserve"> (project)</w:t>
      </w:r>
      <w:r w:rsidRPr="008547A1">
        <w:rPr>
          <w:rFonts w:asciiTheme="minorHAnsi" w:hAnsiTheme="minorHAnsi" w:cs="Times"/>
          <w:bCs/>
          <w:sz w:val="22"/>
          <w:szCs w:val="22"/>
        </w:rPr>
        <w:t xml:space="preserve">, which comprises the </w:t>
      </w:r>
      <w:r w:rsidR="00A26068">
        <w:rPr>
          <w:rFonts w:asciiTheme="minorHAnsi" w:hAnsiTheme="minorHAnsi" w:cs="Times"/>
          <w:bCs/>
          <w:sz w:val="22"/>
          <w:szCs w:val="22"/>
        </w:rPr>
        <w:t xml:space="preserve">Statement of Final Cost Certification for Housing Tax </w:t>
      </w:r>
      <w:r w:rsidR="00663A84">
        <w:rPr>
          <w:rFonts w:asciiTheme="minorHAnsi" w:hAnsiTheme="minorHAnsi" w:cs="Times"/>
          <w:bCs/>
          <w:sz w:val="22"/>
          <w:szCs w:val="22"/>
        </w:rPr>
        <w:t xml:space="preserve">Credits </w:t>
      </w:r>
      <w:r w:rsidRPr="008547A1">
        <w:rPr>
          <w:rFonts w:asciiTheme="minorHAnsi" w:hAnsiTheme="minorHAnsi" w:cs="Times"/>
          <w:bCs/>
          <w:sz w:val="22"/>
          <w:szCs w:val="22"/>
        </w:rPr>
        <w:t xml:space="preserve">(Minnesota Housing HTC Form 9) as of </w:t>
      </w:r>
      <w:r w:rsidR="006E5AD9">
        <w:rPr>
          <w:rFonts w:asciiTheme="minorHAnsi" w:hAnsiTheme="minorHAnsi" w:cs="Times"/>
          <w:bCs/>
          <w:color w:val="FF0000"/>
          <w:sz w:val="22"/>
          <w:szCs w:val="22"/>
        </w:rPr>
        <w:t>[d</w:t>
      </w:r>
      <w:r w:rsidR="00AD0493" w:rsidRPr="00791795">
        <w:rPr>
          <w:rFonts w:asciiTheme="minorHAnsi" w:hAnsiTheme="minorHAnsi" w:cs="Times"/>
          <w:bCs/>
          <w:color w:val="FF0000"/>
          <w:sz w:val="22"/>
          <w:szCs w:val="22"/>
        </w:rPr>
        <w:t>ate</w:t>
      </w:r>
      <w:r w:rsidR="006E5AD9">
        <w:rPr>
          <w:rFonts w:asciiTheme="minorHAnsi" w:hAnsiTheme="minorHAnsi" w:cs="Times"/>
          <w:bCs/>
          <w:color w:val="FF0000"/>
          <w:sz w:val="22"/>
          <w:szCs w:val="22"/>
        </w:rPr>
        <w:t>]</w:t>
      </w:r>
      <w:r w:rsidRPr="008547A1">
        <w:rPr>
          <w:rFonts w:asciiTheme="minorHAnsi" w:hAnsiTheme="minorHAnsi" w:cs="Times"/>
          <w:bCs/>
          <w:sz w:val="22"/>
          <w:szCs w:val="22"/>
        </w:rPr>
        <w:t xml:space="preserve"> and the related notes to the final cost certification.</w:t>
      </w:r>
    </w:p>
    <w:p w:rsidR="006311F9" w:rsidRPr="008547A1" w:rsidRDefault="006311F9" w:rsidP="006311F9">
      <w:pPr>
        <w:jc w:val="left"/>
        <w:rPr>
          <w:rFonts w:asciiTheme="minorHAnsi" w:hAnsiTheme="minorHAnsi" w:cs="Times"/>
          <w:b/>
          <w:bCs/>
          <w:sz w:val="22"/>
          <w:szCs w:val="22"/>
        </w:rPr>
      </w:pPr>
      <w:r w:rsidRPr="008547A1">
        <w:rPr>
          <w:rFonts w:asciiTheme="minorHAnsi" w:hAnsiTheme="minorHAnsi" w:cs="Times"/>
          <w:b/>
          <w:bCs/>
          <w:sz w:val="22"/>
          <w:szCs w:val="22"/>
        </w:rPr>
        <w:t>Management’s Responsibility for the Final Cost Certification</w:t>
      </w:r>
    </w:p>
    <w:p w:rsidR="006311F9"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Management is responsible for the preparation and fair presentation of this final cost certification in accordance with the accounting and reporting practices relating to the Housing Tax Credit (HTC) Program as prescribed by Section 42 of the Internal Revenue Code (</w:t>
      </w:r>
      <w:r w:rsidR="00EF2394">
        <w:rPr>
          <w:rFonts w:asciiTheme="minorHAnsi" w:hAnsiTheme="minorHAnsi" w:cs="Times"/>
          <w:bCs/>
          <w:sz w:val="22"/>
          <w:szCs w:val="22"/>
        </w:rPr>
        <w:t>IRC</w:t>
      </w:r>
      <w:r w:rsidRPr="008547A1">
        <w:rPr>
          <w:rFonts w:asciiTheme="minorHAnsi" w:hAnsiTheme="minorHAnsi" w:cs="Times"/>
          <w:bCs/>
          <w:sz w:val="22"/>
          <w:szCs w:val="22"/>
        </w:rPr>
        <w:t>) and the Minnesota Housing Finance Agency, as described in Note 2</w:t>
      </w:r>
      <w:r w:rsidR="00EF2394">
        <w:rPr>
          <w:rFonts w:asciiTheme="minorHAnsi" w:hAnsiTheme="minorHAnsi" w:cs="Times"/>
          <w:bCs/>
          <w:sz w:val="22"/>
          <w:szCs w:val="22"/>
        </w:rPr>
        <w:t>in the Notes section below</w:t>
      </w:r>
      <w:r w:rsidR="00A26068">
        <w:rPr>
          <w:rFonts w:asciiTheme="minorHAnsi" w:hAnsiTheme="minorHAnsi" w:cs="Times"/>
          <w:bCs/>
          <w:sz w:val="22"/>
          <w:szCs w:val="22"/>
        </w:rPr>
        <w:t>;</w:t>
      </w:r>
      <w:r w:rsidRPr="008547A1">
        <w:rPr>
          <w:rFonts w:asciiTheme="minorHAnsi" w:hAnsiTheme="minorHAnsi" w:cs="Times"/>
          <w:bCs/>
          <w:sz w:val="22"/>
          <w:szCs w:val="22"/>
        </w:rPr>
        <w:t xml:space="preserve"> </w:t>
      </w:r>
      <w:r w:rsidR="00A26068">
        <w:rPr>
          <w:rFonts w:asciiTheme="minorHAnsi" w:hAnsiTheme="minorHAnsi" w:cs="Times"/>
          <w:bCs/>
          <w:sz w:val="22"/>
          <w:szCs w:val="22"/>
        </w:rPr>
        <w:t xml:space="preserve">this includes </w:t>
      </w:r>
      <w:r w:rsidRPr="008547A1">
        <w:rPr>
          <w:rFonts w:asciiTheme="minorHAnsi" w:hAnsiTheme="minorHAnsi" w:cs="Times"/>
          <w:bCs/>
          <w:sz w:val="22"/>
          <w:szCs w:val="22"/>
        </w:rPr>
        <w:t>the design, implementation, and maintenance of internal control relevant to the preparation and fair presentation of a final cost certification that is free from material misstatement, whether due to fraud or error.</w:t>
      </w:r>
    </w:p>
    <w:p w:rsidR="006311F9" w:rsidRPr="008547A1" w:rsidRDefault="006311F9" w:rsidP="006311F9">
      <w:pPr>
        <w:jc w:val="left"/>
        <w:rPr>
          <w:rFonts w:asciiTheme="minorHAnsi" w:hAnsiTheme="minorHAnsi" w:cs="Times"/>
          <w:bCs/>
          <w:sz w:val="22"/>
          <w:szCs w:val="22"/>
        </w:rPr>
      </w:pPr>
      <w:r w:rsidRPr="008547A1">
        <w:rPr>
          <w:rFonts w:asciiTheme="minorHAnsi" w:hAnsiTheme="minorHAnsi" w:cs="Times"/>
          <w:b/>
          <w:bCs/>
          <w:sz w:val="22"/>
          <w:szCs w:val="22"/>
        </w:rPr>
        <w:t>Auditor’s Responsibility</w:t>
      </w:r>
    </w:p>
    <w:p w:rsidR="006311F9"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 xml:space="preserve">Our responsibility is to express an opinion on the final cost certification based on our audit. We conducted our audit in accordance with auditing standards generally accepted in the United States of America. Those standards require that we plan and perform the audit to obtain reasonable assurance about whether the final cost certification is free from material misstatement.  </w:t>
      </w:r>
    </w:p>
    <w:p w:rsidR="006311F9"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An audit involves performing procedures to obtain audit evidence about the amounts and disclosures in the final cost certification. The procedures selected depend on the auditor’s judgment, including the assessment of the risks of material misstatement of the final cost certification, whether due to fraud or error.</w:t>
      </w:r>
      <w:r w:rsidR="009350B2">
        <w:rPr>
          <w:rFonts w:asciiTheme="minorHAnsi" w:hAnsiTheme="minorHAnsi" w:cs="Times"/>
          <w:bCs/>
          <w:sz w:val="22"/>
          <w:szCs w:val="22"/>
        </w:rPr>
        <w:t xml:space="preserve"> </w:t>
      </w:r>
      <w:r w:rsidRPr="008547A1">
        <w:rPr>
          <w:rFonts w:asciiTheme="minorHAnsi" w:hAnsiTheme="minorHAnsi" w:cs="Times"/>
          <w:bCs/>
          <w:sz w:val="22"/>
          <w:szCs w:val="22"/>
        </w:rPr>
        <w:t>In making those risk assessments, the auditor considers internal control relevant to the entity’s preparation and fair presentation of the final cost certification in order to design audit procedures that are appropriate in the circumstances, but not for the purpose of expressing an opinion on the</w:t>
      </w:r>
      <w:r w:rsidR="009350B2">
        <w:rPr>
          <w:rFonts w:asciiTheme="minorHAnsi" w:hAnsiTheme="minorHAnsi" w:cs="Times"/>
          <w:bCs/>
          <w:sz w:val="22"/>
          <w:szCs w:val="22"/>
        </w:rPr>
        <w:t xml:space="preserve"> </w:t>
      </w:r>
      <w:r w:rsidRPr="008547A1">
        <w:rPr>
          <w:rFonts w:asciiTheme="minorHAnsi" w:hAnsiTheme="minorHAnsi" w:cs="Times"/>
          <w:bCs/>
          <w:sz w:val="22"/>
          <w:szCs w:val="22"/>
        </w:rPr>
        <w:t>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final cost certification.</w:t>
      </w:r>
    </w:p>
    <w:p w:rsidR="00BA591A" w:rsidRDefault="006311F9" w:rsidP="006311F9">
      <w:pPr>
        <w:jc w:val="left"/>
        <w:rPr>
          <w:rFonts w:asciiTheme="minorHAnsi" w:hAnsiTheme="minorHAnsi" w:cs="Times"/>
          <w:bCs/>
          <w:sz w:val="22"/>
          <w:szCs w:val="22"/>
        </w:rPr>
      </w:pPr>
      <w:r w:rsidRPr="008547A1">
        <w:rPr>
          <w:rFonts w:asciiTheme="minorHAnsi" w:hAnsiTheme="minorHAnsi" w:cs="Times"/>
          <w:bCs/>
          <w:sz w:val="22"/>
          <w:szCs w:val="22"/>
        </w:rPr>
        <w:lastRenderedPageBreak/>
        <w:t>We believe that the audit evidence we have obtained is sufficient and appropriate to provide a basis for our audit opinion.</w:t>
      </w:r>
    </w:p>
    <w:p w:rsidR="009350B2" w:rsidRDefault="009350B2" w:rsidP="006311F9">
      <w:pPr>
        <w:jc w:val="left"/>
        <w:rPr>
          <w:rFonts w:asciiTheme="minorHAnsi" w:hAnsiTheme="minorHAnsi" w:cs="Times"/>
          <w:bCs/>
          <w:sz w:val="22"/>
          <w:szCs w:val="22"/>
        </w:rPr>
      </w:pPr>
    </w:p>
    <w:p w:rsidR="006311F9" w:rsidRPr="00BA591A" w:rsidRDefault="006311F9" w:rsidP="006311F9">
      <w:pPr>
        <w:jc w:val="left"/>
        <w:rPr>
          <w:rFonts w:asciiTheme="minorHAnsi" w:hAnsiTheme="minorHAnsi" w:cs="Times"/>
          <w:bCs/>
          <w:sz w:val="22"/>
          <w:szCs w:val="22"/>
        </w:rPr>
      </w:pPr>
      <w:r w:rsidRPr="008547A1">
        <w:rPr>
          <w:rFonts w:asciiTheme="minorHAnsi" w:hAnsiTheme="minorHAnsi" w:cs="Times"/>
          <w:b/>
          <w:bCs/>
          <w:sz w:val="22"/>
          <w:szCs w:val="22"/>
        </w:rPr>
        <w:t>Opinion</w:t>
      </w:r>
    </w:p>
    <w:p w:rsidR="0060272E"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 xml:space="preserve">In our opinion, the final cost certification referred to above presents fairly, in all material respects, the actual project costs and eligible basis of </w:t>
      </w:r>
      <w:r w:rsidR="00A05293" w:rsidRPr="002925DB">
        <w:rPr>
          <w:rFonts w:ascii="Calibri" w:hAnsi="Calibri"/>
          <w:color w:val="FF0000"/>
          <w:sz w:val="22"/>
          <w:szCs w:val="22"/>
        </w:rPr>
        <w:t>[name of ownership entity]</w:t>
      </w:r>
      <w:r w:rsidR="00A05293" w:rsidRPr="007562AE">
        <w:rPr>
          <w:rFonts w:ascii="Calibri" w:hAnsi="Calibri"/>
          <w:sz w:val="22"/>
          <w:szCs w:val="22"/>
        </w:rPr>
        <w:t xml:space="preserve"> </w:t>
      </w:r>
      <w:r w:rsidRPr="008547A1">
        <w:rPr>
          <w:rFonts w:asciiTheme="minorHAnsi" w:hAnsiTheme="minorHAnsi" w:cs="Times"/>
          <w:bCs/>
          <w:sz w:val="22"/>
          <w:szCs w:val="22"/>
        </w:rPr>
        <w:t xml:space="preserve">pertaining to the development of </w:t>
      </w:r>
      <w:r w:rsidR="006E5AD9" w:rsidRPr="006E5AD9">
        <w:rPr>
          <w:rFonts w:ascii="Calibri" w:hAnsi="Calibri" w:cs="Times"/>
          <w:bCs/>
          <w:color w:val="FF0000"/>
          <w:sz w:val="22"/>
          <w:szCs w:val="22"/>
        </w:rPr>
        <w:t>[project name]</w:t>
      </w:r>
      <w:r w:rsidR="006E5AD9">
        <w:rPr>
          <w:rFonts w:ascii="Calibri" w:hAnsi="Calibri" w:cs="Times"/>
          <w:bCs/>
          <w:color w:val="FF0000"/>
          <w:sz w:val="22"/>
          <w:szCs w:val="22"/>
        </w:rPr>
        <w:t xml:space="preserve"> </w:t>
      </w:r>
      <w:r w:rsidRPr="008547A1">
        <w:rPr>
          <w:rFonts w:asciiTheme="minorHAnsi" w:hAnsiTheme="minorHAnsi" w:cs="Times"/>
          <w:bCs/>
          <w:sz w:val="22"/>
          <w:szCs w:val="22"/>
        </w:rPr>
        <w:t xml:space="preserve">as of </w:t>
      </w:r>
      <w:r w:rsidR="006E5AD9" w:rsidRPr="006E5AD9">
        <w:rPr>
          <w:rFonts w:ascii="Calibri" w:hAnsi="Calibri" w:cs="Times"/>
          <w:bCs/>
          <w:color w:val="FF0000"/>
          <w:sz w:val="22"/>
          <w:szCs w:val="22"/>
        </w:rPr>
        <w:t>[date]</w:t>
      </w:r>
      <w:r w:rsidRPr="008547A1">
        <w:rPr>
          <w:rFonts w:asciiTheme="minorHAnsi" w:hAnsiTheme="minorHAnsi" w:cs="Times"/>
          <w:bCs/>
          <w:sz w:val="22"/>
          <w:szCs w:val="22"/>
        </w:rPr>
        <w:t>, in accordance with accounting and reporting practices referred to above and described in Note 2</w:t>
      </w:r>
      <w:r w:rsidR="00EF2394">
        <w:rPr>
          <w:rFonts w:asciiTheme="minorHAnsi" w:hAnsiTheme="minorHAnsi" w:cs="Times"/>
          <w:bCs/>
          <w:sz w:val="22"/>
          <w:szCs w:val="22"/>
        </w:rPr>
        <w:t xml:space="preserve"> in the Notes section below</w:t>
      </w:r>
      <w:r w:rsidRPr="008547A1">
        <w:rPr>
          <w:rFonts w:asciiTheme="minorHAnsi" w:hAnsiTheme="minorHAnsi" w:cs="Times"/>
          <w:bCs/>
          <w:sz w:val="22"/>
          <w:szCs w:val="22"/>
        </w:rPr>
        <w:t>.</w:t>
      </w:r>
    </w:p>
    <w:p w:rsidR="006311F9" w:rsidRPr="008547A1" w:rsidRDefault="006311F9" w:rsidP="006311F9">
      <w:pPr>
        <w:jc w:val="left"/>
        <w:rPr>
          <w:rFonts w:asciiTheme="minorHAnsi" w:hAnsiTheme="minorHAnsi" w:cs="Times"/>
          <w:b/>
          <w:bCs/>
          <w:sz w:val="22"/>
          <w:szCs w:val="22"/>
        </w:rPr>
      </w:pPr>
      <w:r w:rsidRPr="008547A1">
        <w:rPr>
          <w:rFonts w:asciiTheme="minorHAnsi" w:hAnsiTheme="minorHAnsi" w:cs="Times"/>
          <w:b/>
          <w:bCs/>
          <w:sz w:val="22"/>
          <w:szCs w:val="22"/>
        </w:rPr>
        <w:t>Basis of Accounting</w:t>
      </w:r>
    </w:p>
    <w:p w:rsidR="006311F9"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We draw attention to Note 2</w:t>
      </w:r>
      <w:r w:rsidR="00EF2394">
        <w:rPr>
          <w:rFonts w:asciiTheme="minorHAnsi" w:hAnsiTheme="minorHAnsi" w:cs="Times"/>
          <w:bCs/>
          <w:sz w:val="22"/>
          <w:szCs w:val="22"/>
        </w:rPr>
        <w:t>, in the Notes section below,</w:t>
      </w:r>
      <w:r w:rsidRPr="008547A1">
        <w:rPr>
          <w:rFonts w:asciiTheme="minorHAnsi" w:hAnsiTheme="minorHAnsi" w:cs="Times"/>
          <w:bCs/>
          <w:sz w:val="22"/>
          <w:szCs w:val="22"/>
        </w:rPr>
        <w:t xml:space="preserve"> of the final cost certification</w:t>
      </w:r>
      <w:r w:rsidR="008034B6" w:rsidRPr="008547A1">
        <w:rPr>
          <w:rFonts w:asciiTheme="minorHAnsi" w:hAnsiTheme="minorHAnsi" w:cs="Times"/>
          <w:bCs/>
          <w:sz w:val="22"/>
          <w:szCs w:val="22"/>
        </w:rPr>
        <w:t>,</w:t>
      </w:r>
      <w:r w:rsidRPr="008547A1">
        <w:rPr>
          <w:rFonts w:asciiTheme="minorHAnsi" w:hAnsiTheme="minorHAnsi" w:cs="Times"/>
          <w:bCs/>
          <w:sz w:val="22"/>
          <w:szCs w:val="22"/>
        </w:rPr>
        <w:t xml:space="preserve"> which describes the basis of accounting. Our opinion is not modified with respect to that matter.</w:t>
      </w:r>
    </w:p>
    <w:p w:rsidR="006311F9" w:rsidRPr="008547A1" w:rsidRDefault="006311F9" w:rsidP="006311F9">
      <w:pPr>
        <w:jc w:val="left"/>
        <w:rPr>
          <w:rFonts w:asciiTheme="minorHAnsi" w:hAnsiTheme="minorHAnsi" w:cs="Times"/>
          <w:b/>
          <w:bCs/>
          <w:sz w:val="22"/>
          <w:szCs w:val="22"/>
        </w:rPr>
      </w:pPr>
      <w:r w:rsidRPr="008547A1">
        <w:rPr>
          <w:rFonts w:asciiTheme="minorHAnsi" w:hAnsiTheme="minorHAnsi" w:cs="Times"/>
          <w:b/>
          <w:bCs/>
          <w:sz w:val="22"/>
          <w:szCs w:val="22"/>
        </w:rPr>
        <w:t>Report on Supplementary Information</w:t>
      </w:r>
    </w:p>
    <w:p w:rsidR="006311F9"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Our audit was conducted for the purpose of forming an opinion on the final cost certification. The accompanying supplementary information shown on page</w:t>
      </w:r>
      <w:r w:rsidR="003278DB" w:rsidRPr="008547A1">
        <w:rPr>
          <w:rFonts w:asciiTheme="minorHAnsi" w:hAnsiTheme="minorHAnsi" w:cs="Times"/>
          <w:bCs/>
          <w:sz w:val="22"/>
          <w:szCs w:val="22"/>
        </w:rPr>
        <w:t xml:space="preserve"> </w:t>
      </w:r>
      <w:r w:rsidR="006E5AD9" w:rsidRPr="00791795">
        <w:rPr>
          <w:rFonts w:asciiTheme="minorHAnsi" w:hAnsiTheme="minorHAnsi" w:cs="Times"/>
          <w:bCs/>
          <w:color w:val="FF0000"/>
          <w:sz w:val="22"/>
          <w:szCs w:val="22"/>
        </w:rPr>
        <w:t>[</w:t>
      </w:r>
      <w:r w:rsidR="003278DB" w:rsidRPr="00791795">
        <w:rPr>
          <w:rFonts w:asciiTheme="minorHAnsi" w:hAnsiTheme="minorHAnsi" w:cs="Times"/>
          <w:bCs/>
          <w:color w:val="FF0000"/>
          <w:sz w:val="22"/>
          <w:szCs w:val="22"/>
        </w:rPr>
        <w:t>#</w:t>
      </w:r>
      <w:r w:rsidR="006E5AD9" w:rsidRPr="00791795">
        <w:rPr>
          <w:rFonts w:asciiTheme="minorHAnsi" w:hAnsiTheme="minorHAnsi" w:cs="Times"/>
          <w:bCs/>
          <w:color w:val="FF0000"/>
          <w:sz w:val="22"/>
          <w:szCs w:val="22"/>
        </w:rPr>
        <w:t>]</w:t>
      </w:r>
      <w:r w:rsidRPr="008547A1">
        <w:rPr>
          <w:rFonts w:asciiTheme="minorHAnsi" w:hAnsiTheme="minorHAnsi" w:cs="Times"/>
          <w:bCs/>
          <w:sz w:val="22"/>
          <w:szCs w:val="22"/>
        </w:rPr>
        <w:t>, which is the responsibility of management, is presented for purposes of additional analysis</w:t>
      </w:r>
      <w:r w:rsidR="00D00A14">
        <w:rPr>
          <w:rFonts w:asciiTheme="minorHAnsi" w:hAnsiTheme="minorHAnsi" w:cs="Times"/>
          <w:bCs/>
          <w:sz w:val="22"/>
          <w:szCs w:val="22"/>
        </w:rPr>
        <w:t xml:space="preserve"> to calculate the amount of </w:t>
      </w:r>
      <w:r w:rsidR="002F2DEF">
        <w:rPr>
          <w:rFonts w:asciiTheme="minorHAnsi" w:hAnsiTheme="minorHAnsi" w:cs="Times"/>
          <w:bCs/>
          <w:sz w:val="22"/>
          <w:szCs w:val="22"/>
        </w:rPr>
        <w:t xml:space="preserve">housing </w:t>
      </w:r>
      <w:r w:rsidR="00D00A14">
        <w:rPr>
          <w:rFonts w:asciiTheme="minorHAnsi" w:hAnsiTheme="minorHAnsi" w:cs="Times"/>
          <w:bCs/>
          <w:sz w:val="22"/>
          <w:szCs w:val="22"/>
        </w:rPr>
        <w:t xml:space="preserve">tax credits and the 50% test for tax exempt volume limited bonds </w:t>
      </w:r>
      <w:r w:rsidR="002F2DEF">
        <w:rPr>
          <w:rFonts w:asciiTheme="minorHAnsi" w:hAnsiTheme="minorHAnsi" w:cs="Times"/>
          <w:bCs/>
          <w:sz w:val="22"/>
          <w:szCs w:val="22"/>
        </w:rPr>
        <w:t xml:space="preserve">and </w:t>
      </w:r>
      <w:r w:rsidRPr="008547A1">
        <w:rPr>
          <w:rFonts w:asciiTheme="minorHAnsi" w:hAnsiTheme="minorHAnsi" w:cs="Times"/>
          <w:bCs/>
          <w:sz w:val="22"/>
          <w:szCs w:val="22"/>
        </w:rPr>
        <w:t xml:space="preserve">is a required part of the final cost certification. </w:t>
      </w:r>
      <w:r w:rsidR="004F4882">
        <w:rPr>
          <w:rFonts w:asciiTheme="minorHAnsi" w:hAnsiTheme="minorHAnsi" w:cs="Times"/>
          <w:bCs/>
          <w:sz w:val="22"/>
          <w:szCs w:val="22"/>
        </w:rPr>
        <w:t xml:space="preserve"> </w:t>
      </w:r>
    </w:p>
    <w:p w:rsidR="006311F9" w:rsidRPr="008547A1" w:rsidRDefault="006311F9" w:rsidP="006311F9">
      <w:pPr>
        <w:jc w:val="left"/>
        <w:rPr>
          <w:rFonts w:asciiTheme="minorHAnsi" w:hAnsiTheme="minorHAnsi" w:cs="Times"/>
          <w:b/>
          <w:bCs/>
          <w:sz w:val="22"/>
          <w:szCs w:val="22"/>
        </w:rPr>
      </w:pPr>
      <w:r w:rsidRPr="008547A1">
        <w:rPr>
          <w:rFonts w:asciiTheme="minorHAnsi" w:hAnsiTheme="minorHAnsi" w:cs="Times"/>
          <w:b/>
          <w:bCs/>
          <w:sz w:val="22"/>
          <w:szCs w:val="22"/>
        </w:rPr>
        <w:t>Other Matters</w:t>
      </w:r>
    </w:p>
    <w:p w:rsidR="006311F9" w:rsidRPr="008547A1" w:rsidRDefault="006311F9" w:rsidP="00BA591A">
      <w:pPr>
        <w:spacing w:after="220"/>
        <w:jc w:val="left"/>
        <w:rPr>
          <w:rFonts w:asciiTheme="minorHAnsi" w:hAnsiTheme="minorHAnsi" w:cs="Times"/>
          <w:bCs/>
          <w:sz w:val="22"/>
          <w:szCs w:val="22"/>
        </w:rPr>
      </w:pPr>
      <w:r w:rsidRPr="008547A1">
        <w:rPr>
          <w:rFonts w:asciiTheme="minorHAnsi" w:hAnsiTheme="minorHAnsi" w:cs="Times"/>
          <w:bCs/>
          <w:sz w:val="22"/>
          <w:szCs w:val="22"/>
        </w:rPr>
        <w:t xml:space="preserve">We have no financial interest </w:t>
      </w:r>
      <w:r w:rsidRPr="00474DA2">
        <w:rPr>
          <w:rFonts w:asciiTheme="minorHAnsi" w:hAnsiTheme="minorHAnsi" w:cs="Times"/>
          <w:bCs/>
          <w:color w:val="000000" w:themeColor="text1"/>
          <w:sz w:val="22"/>
          <w:szCs w:val="22"/>
        </w:rPr>
        <w:t xml:space="preserve">in </w:t>
      </w:r>
      <w:r w:rsidR="00A05293" w:rsidRPr="00474DA2">
        <w:rPr>
          <w:rFonts w:ascii="Calibri" w:hAnsi="Calibri" w:cs="Times"/>
          <w:bCs/>
          <w:color w:val="000000" w:themeColor="text1"/>
          <w:sz w:val="22"/>
          <w:szCs w:val="22"/>
        </w:rPr>
        <w:t>the owner</w:t>
      </w:r>
      <w:r w:rsidR="006E5AD9" w:rsidRPr="00474DA2">
        <w:rPr>
          <w:rFonts w:ascii="Calibri" w:hAnsi="Calibri" w:cs="Times"/>
          <w:bCs/>
          <w:color w:val="000000" w:themeColor="text1"/>
          <w:sz w:val="22"/>
          <w:szCs w:val="22"/>
        </w:rPr>
        <w:t xml:space="preserve"> </w:t>
      </w:r>
      <w:r w:rsidRPr="00474DA2">
        <w:rPr>
          <w:rFonts w:asciiTheme="minorHAnsi" w:hAnsiTheme="minorHAnsi" w:cs="Times"/>
          <w:bCs/>
          <w:color w:val="000000" w:themeColor="text1"/>
          <w:sz w:val="22"/>
          <w:szCs w:val="22"/>
        </w:rPr>
        <w:t>other</w:t>
      </w:r>
      <w:r w:rsidRPr="008547A1">
        <w:rPr>
          <w:rFonts w:asciiTheme="minorHAnsi" w:hAnsiTheme="minorHAnsi" w:cs="Times"/>
          <w:bCs/>
          <w:sz w:val="22"/>
          <w:szCs w:val="22"/>
        </w:rPr>
        <w:t xml:space="preserve"> than in the practice of our profession.</w:t>
      </w:r>
    </w:p>
    <w:p w:rsidR="006311F9" w:rsidRPr="008547A1" w:rsidRDefault="006311F9" w:rsidP="006311F9">
      <w:pPr>
        <w:jc w:val="left"/>
        <w:rPr>
          <w:rFonts w:asciiTheme="minorHAnsi" w:hAnsiTheme="minorHAnsi" w:cs="Times"/>
          <w:b/>
          <w:bCs/>
          <w:sz w:val="22"/>
          <w:szCs w:val="22"/>
        </w:rPr>
      </w:pPr>
      <w:r w:rsidRPr="008547A1">
        <w:rPr>
          <w:rFonts w:asciiTheme="minorHAnsi" w:hAnsiTheme="minorHAnsi" w:cs="Times"/>
          <w:b/>
          <w:bCs/>
          <w:sz w:val="22"/>
          <w:szCs w:val="22"/>
        </w:rPr>
        <w:t>Restriction on Use</w:t>
      </w:r>
    </w:p>
    <w:p w:rsidR="006311F9" w:rsidRPr="008547A1" w:rsidRDefault="006311F9" w:rsidP="006311F9">
      <w:pPr>
        <w:jc w:val="left"/>
        <w:rPr>
          <w:rFonts w:asciiTheme="minorHAnsi" w:hAnsiTheme="minorHAnsi" w:cs="Times"/>
          <w:bCs/>
          <w:sz w:val="22"/>
          <w:szCs w:val="22"/>
        </w:rPr>
      </w:pPr>
      <w:r w:rsidRPr="008547A1">
        <w:rPr>
          <w:rFonts w:asciiTheme="minorHAnsi" w:hAnsiTheme="minorHAnsi" w:cs="Times"/>
          <w:bCs/>
          <w:sz w:val="22"/>
          <w:szCs w:val="22"/>
        </w:rPr>
        <w:t xml:space="preserve">This report is intended solely for the information and use of the Partners and </w:t>
      </w:r>
      <w:r w:rsidR="00E05FBA">
        <w:rPr>
          <w:rFonts w:asciiTheme="minorHAnsi" w:hAnsiTheme="minorHAnsi" w:cs="Times"/>
          <w:bCs/>
          <w:sz w:val="22"/>
          <w:szCs w:val="22"/>
        </w:rPr>
        <w:t xml:space="preserve">the </w:t>
      </w:r>
      <w:r w:rsidRPr="008547A1">
        <w:rPr>
          <w:rFonts w:asciiTheme="minorHAnsi" w:hAnsiTheme="minorHAnsi" w:cs="Times"/>
          <w:bCs/>
          <w:sz w:val="22"/>
          <w:szCs w:val="22"/>
        </w:rPr>
        <w:t>Minnesota Housing Finance Agency and is not intended to be and should not be used by anyone other than these specified parties.</w:t>
      </w:r>
    </w:p>
    <w:p w:rsidR="006311F9" w:rsidRPr="008547A1" w:rsidRDefault="006311F9" w:rsidP="006311F9">
      <w:pPr>
        <w:jc w:val="left"/>
        <w:rPr>
          <w:rFonts w:asciiTheme="minorHAnsi" w:hAnsiTheme="minorHAnsi" w:cs="Times"/>
          <w:bCs/>
          <w:sz w:val="22"/>
          <w:szCs w:val="22"/>
        </w:rPr>
      </w:pPr>
    </w:p>
    <w:p w:rsidR="006311F9" w:rsidRPr="008547A1" w:rsidRDefault="006311F9" w:rsidP="006311F9">
      <w:pPr>
        <w:jc w:val="left"/>
        <w:rPr>
          <w:rFonts w:asciiTheme="minorHAnsi" w:hAnsiTheme="minorHAnsi" w:cs="Times"/>
          <w:bCs/>
          <w:sz w:val="22"/>
          <w:szCs w:val="22"/>
        </w:rPr>
      </w:pPr>
    </w:p>
    <w:p w:rsidR="006311F9" w:rsidRPr="008547A1" w:rsidRDefault="006311F9" w:rsidP="006311F9">
      <w:pPr>
        <w:jc w:val="left"/>
        <w:rPr>
          <w:rFonts w:asciiTheme="minorHAnsi" w:hAnsiTheme="minorHAnsi" w:cs="Times"/>
          <w:bCs/>
          <w:sz w:val="22"/>
          <w:szCs w:val="22"/>
        </w:rPr>
      </w:pPr>
    </w:p>
    <w:p w:rsidR="00D00A14" w:rsidRPr="00835109" w:rsidRDefault="00D00A14" w:rsidP="00D00A14">
      <w:pPr>
        <w:tabs>
          <w:tab w:val="left" w:pos="5220"/>
        </w:tabs>
        <w:rPr>
          <w:rFonts w:ascii="Calibri" w:hAnsi="Calibri"/>
        </w:rPr>
      </w:pPr>
      <w:r w:rsidRPr="00835109">
        <w:rPr>
          <w:rFonts w:ascii="Calibri" w:hAnsi="Calibri"/>
        </w:rPr>
        <w:t>______________________________</w:t>
      </w:r>
      <w:r w:rsidRPr="00835109">
        <w:rPr>
          <w:rFonts w:ascii="Calibri" w:hAnsi="Calibri"/>
        </w:rPr>
        <w:tab/>
        <w:t>_______________________________</w:t>
      </w:r>
    </w:p>
    <w:p w:rsidR="00D00A14" w:rsidRPr="00BE13F5" w:rsidRDefault="00D00A14" w:rsidP="00D00A14">
      <w:pPr>
        <w:tabs>
          <w:tab w:val="left" w:pos="5220"/>
        </w:tabs>
        <w:rPr>
          <w:rFonts w:ascii="Calibri" w:hAnsi="Calibri"/>
          <w:sz w:val="22"/>
          <w:szCs w:val="22"/>
        </w:rPr>
      </w:pPr>
      <w:r w:rsidRPr="00BE13F5">
        <w:rPr>
          <w:rFonts w:ascii="Calibri" w:hAnsi="Calibri"/>
          <w:sz w:val="22"/>
          <w:szCs w:val="22"/>
        </w:rPr>
        <w:t>Signature</w:t>
      </w:r>
      <w:r w:rsidRPr="00BE13F5">
        <w:rPr>
          <w:rFonts w:ascii="Calibri" w:hAnsi="Calibri"/>
          <w:sz w:val="22"/>
          <w:szCs w:val="22"/>
        </w:rPr>
        <w:tab/>
        <w:t>Date</w:t>
      </w:r>
    </w:p>
    <w:p w:rsidR="00D00A14" w:rsidRDefault="00D00A14" w:rsidP="00D00A14">
      <w:pPr>
        <w:tabs>
          <w:tab w:val="left" w:pos="5220"/>
        </w:tabs>
        <w:rPr>
          <w:rFonts w:ascii="Calibri" w:hAnsi="Calibri"/>
          <w:sz w:val="22"/>
          <w:szCs w:val="22"/>
        </w:rPr>
      </w:pPr>
    </w:p>
    <w:p w:rsidR="00D00A14" w:rsidRPr="00BE13F5" w:rsidRDefault="00D00A14" w:rsidP="00D00A14">
      <w:pPr>
        <w:tabs>
          <w:tab w:val="left" w:pos="5220"/>
        </w:tabs>
        <w:rPr>
          <w:rFonts w:ascii="Calibri" w:hAnsi="Calibri"/>
          <w:sz w:val="22"/>
          <w:szCs w:val="22"/>
        </w:rPr>
      </w:pPr>
      <w:r w:rsidRPr="00BE13F5">
        <w:rPr>
          <w:rFonts w:ascii="Calibri" w:hAnsi="Calibri"/>
          <w:sz w:val="22"/>
          <w:szCs w:val="22"/>
        </w:rPr>
        <w:t>________________________________</w:t>
      </w:r>
      <w:r w:rsidRPr="00BE13F5">
        <w:rPr>
          <w:rFonts w:ascii="Calibri" w:hAnsi="Calibri"/>
          <w:sz w:val="22"/>
          <w:szCs w:val="22"/>
        </w:rPr>
        <w:tab/>
        <w:t>_______________________________</w:t>
      </w:r>
    </w:p>
    <w:p w:rsidR="00D00A14" w:rsidRPr="00BE13F5" w:rsidRDefault="00D00A14" w:rsidP="00D00A14">
      <w:pPr>
        <w:tabs>
          <w:tab w:val="left" w:pos="5220"/>
        </w:tabs>
        <w:rPr>
          <w:rFonts w:ascii="Calibri" w:hAnsi="Calibri"/>
          <w:sz w:val="22"/>
          <w:szCs w:val="22"/>
        </w:rPr>
      </w:pPr>
      <w:r w:rsidRPr="00BE13F5">
        <w:rPr>
          <w:rFonts w:ascii="Calibri" w:hAnsi="Calibri"/>
          <w:sz w:val="22"/>
          <w:szCs w:val="22"/>
        </w:rPr>
        <w:t>Name of Signatory (typed or printed)</w:t>
      </w:r>
      <w:r w:rsidRPr="00BE13F5">
        <w:rPr>
          <w:rFonts w:ascii="Calibri" w:hAnsi="Calibri"/>
          <w:sz w:val="22"/>
          <w:szCs w:val="22"/>
        </w:rPr>
        <w:tab/>
        <w:t>Independent Accounting Firm (name)</w:t>
      </w:r>
    </w:p>
    <w:p w:rsidR="00D00A14" w:rsidRPr="00BE13F5" w:rsidRDefault="00D00A14" w:rsidP="00D00A14">
      <w:pPr>
        <w:rPr>
          <w:rFonts w:ascii="Calibri" w:hAnsi="Calibri"/>
          <w:sz w:val="22"/>
          <w:szCs w:val="22"/>
        </w:rPr>
      </w:pPr>
    </w:p>
    <w:p w:rsidR="006311F9" w:rsidRPr="008547A1" w:rsidRDefault="006311F9" w:rsidP="006311F9">
      <w:pPr>
        <w:jc w:val="left"/>
        <w:rPr>
          <w:rFonts w:asciiTheme="minorHAnsi" w:hAnsiTheme="minorHAnsi" w:cs="Times"/>
          <w:bCs/>
          <w:sz w:val="22"/>
          <w:szCs w:val="22"/>
        </w:rPr>
      </w:pPr>
    </w:p>
    <w:p w:rsidR="002327A3" w:rsidRPr="00791795" w:rsidRDefault="002327A3" w:rsidP="002327A3">
      <w:pPr>
        <w:jc w:val="center"/>
        <w:rPr>
          <w:rFonts w:asciiTheme="minorHAnsi" w:hAnsiTheme="minorHAnsi" w:cs="Times"/>
          <w:b/>
          <w:color w:val="FF0000"/>
          <w:sz w:val="22"/>
          <w:szCs w:val="22"/>
        </w:rPr>
      </w:pPr>
      <w:r w:rsidRPr="008547A1">
        <w:rPr>
          <w:rFonts w:asciiTheme="minorHAnsi" w:hAnsiTheme="minorHAnsi" w:cs="Times"/>
          <w:sz w:val="22"/>
          <w:szCs w:val="22"/>
        </w:rPr>
        <w:br w:type="page"/>
      </w:r>
      <w:r w:rsidR="006E5AD9" w:rsidRPr="00791795">
        <w:rPr>
          <w:rFonts w:asciiTheme="minorHAnsi" w:hAnsiTheme="minorHAnsi" w:cs="Times"/>
          <w:color w:val="FF0000"/>
          <w:sz w:val="22"/>
          <w:szCs w:val="22"/>
        </w:rPr>
        <w:lastRenderedPageBreak/>
        <w:t>[</w:t>
      </w:r>
      <w:r w:rsidR="004F4882">
        <w:rPr>
          <w:rFonts w:asciiTheme="minorHAnsi" w:hAnsiTheme="minorHAnsi" w:cs="Times"/>
          <w:b/>
          <w:color w:val="FF0000"/>
          <w:sz w:val="22"/>
          <w:szCs w:val="22"/>
        </w:rPr>
        <w:t>OWNER</w:t>
      </w:r>
      <w:r w:rsidR="006E5AD9">
        <w:rPr>
          <w:rFonts w:asciiTheme="minorHAnsi" w:hAnsiTheme="minorHAnsi" w:cs="Times"/>
          <w:b/>
          <w:color w:val="FF0000"/>
          <w:sz w:val="22"/>
          <w:szCs w:val="22"/>
        </w:rPr>
        <w:t xml:space="preserve"> NAME]</w:t>
      </w:r>
    </w:p>
    <w:p w:rsidR="002327A3" w:rsidRPr="008547A1" w:rsidRDefault="002327A3" w:rsidP="002327A3">
      <w:pPr>
        <w:jc w:val="center"/>
        <w:rPr>
          <w:rFonts w:asciiTheme="minorHAnsi" w:hAnsiTheme="minorHAnsi" w:cs="Times"/>
          <w:b/>
          <w:sz w:val="22"/>
          <w:szCs w:val="22"/>
        </w:rPr>
      </w:pPr>
    </w:p>
    <w:p w:rsidR="002327A3" w:rsidRPr="008547A1" w:rsidRDefault="002327A3" w:rsidP="002327A3">
      <w:pPr>
        <w:jc w:val="center"/>
        <w:rPr>
          <w:rFonts w:asciiTheme="minorHAnsi" w:hAnsiTheme="minorHAnsi" w:cs="Times"/>
          <w:b/>
          <w:sz w:val="22"/>
          <w:szCs w:val="22"/>
        </w:rPr>
      </w:pPr>
      <w:r w:rsidRPr="008547A1">
        <w:rPr>
          <w:rFonts w:asciiTheme="minorHAnsi" w:hAnsiTheme="minorHAnsi" w:cs="Times"/>
          <w:b/>
          <w:sz w:val="22"/>
          <w:szCs w:val="22"/>
        </w:rPr>
        <w:t>NOTES TO THE FINAL COST CERTIFICATION</w:t>
      </w:r>
    </w:p>
    <w:p w:rsidR="002327A3" w:rsidRPr="008547A1" w:rsidRDefault="002327A3" w:rsidP="002327A3">
      <w:pPr>
        <w:jc w:val="center"/>
        <w:rPr>
          <w:rFonts w:asciiTheme="minorHAnsi" w:hAnsiTheme="minorHAnsi" w:cs="Times"/>
          <w:b/>
          <w:sz w:val="22"/>
          <w:szCs w:val="22"/>
        </w:rPr>
      </w:pPr>
    </w:p>
    <w:p w:rsidR="002327A3" w:rsidRPr="00791795" w:rsidRDefault="006E5AD9" w:rsidP="002327A3">
      <w:pPr>
        <w:jc w:val="center"/>
        <w:rPr>
          <w:rFonts w:asciiTheme="minorHAnsi" w:hAnsiTheme="minorHAnsi" w:cs="Times"/>
          <w:b/>
          <w:color w:val="FF0000"/>
          <w:sz w:val="22"/>
          <w:szCs w:val="22"/>
        </w:rPr>
      </w:pPr>
      <w:r>
        <w:rPr>
          <w:rFonts w:asciiTheme="minorHAnsi" w:hAnsiTheme="minorHAnsi" w:cs="Times"/>
          <w:b/>
          <w:color w:val="FF0000"/>
          <w:sz w:val="22"/>
          <w:szCs w:val="22"/>
        </w:rPr>
        <w:t>[</w:t>
      </w:r>
      <w:r w:rsidR="00847DEE" w:rsidRPr="00791795">
        <w:rPr>
          <w:rFonts w:asciiTheme="minorHAnsi" w:hAnsiTheme="minorHAnsi" w:cs="Times"/>
          <w:b/>
          <w:color w:val="FF0000"/>
          <w:sz w:val="22"/>
          <w:szCs w:val="22"/>
        </w:rPr>
        <w:t>Date</w:t>
      </w:r>
      <w:r>
        <w:rPr>
          <w:rFonts w:asciiTheme="minorHAnsi" w:hAnsiTheme="minorHAnsi" w:cs="Times"/>
          <w:b/>
          <w:color w:val="FF0000"/>
          <w:sz w:val="22"/>
          <w:szCs w:val="22"/>
        </w:rPr>
        <w:t>]</w:t>
      </w:r>
    </w:p>
    <w:p w:rsidR="00E83BBF" w:rsidRPr="008547A1" w:rsidRDefault="00E83BBF" w:rsidP="002327A3">
      <w:pPr>
        <w:jc w:val="center"/>
        <w:rPr>
          <w:rFonts w:asciiTheme="minorHAnsi" w:hAnsiTheme="minorHAnsi" w:cs="Times"/>
          <w:b/>
          <w:sz w:val="22"/>
          <w:szCs w:val="22"/>
        </w:rPr>
      </w:pPr>
    </w:p>
    <w:p w:rsidR="002327A3" w:rsidRPr="008547A1" w:rsidRDefault="002327A3" w:rsidP="002327A3">
      <w:pPr>
        <w:jc w:val="center"/>
        <w:rPr>
          <w:rFonts w:asciiTheme="minorHAnsi" w:hAnsiTheme="minorHAnsi" w:cs="Times"/>
          <w:sz w:val="22"/>
          <w:szCs w:val="22"/>
        </w:rPr>
      </w:pPr>
    </w:p>
    <w:p w:rsidR="002327A3" w:rsidRPr="008547A1" w:rsidRDefault="00A422D1" w:rsidP="007B1562">
      <w:pPr>
        <w:jc w:val="left"/>
        <w:rPr>
          <w:rFonts w:asciiTheme="minorHAnsi" w:hAnsiTheme="minorHAnsi" w:cs="Times"/>
          <w:b/>
          <w:sz w:val="22"/>
          <w:szCs w:val="22"/>
        </w:rPr>
      </w:pPr>
      <w:r w:rsidRPr="008547A1">
        <w:rPr>
          <w:rFonts w:asciiTheme="minorHAnsi" w:hAnsiTheme="minorHAnsi" w:cs="Times"/>
          <w:b/>
          <w:sz w:val="22"/>
          <w:szCs w:val="22"/>
        </w:rPr>
        <w:t xml:space="preserve">1.  </w:t>
      </w:r>
      <w:r w:rsidR="000E769E" w:rsidRPr="008547A1">
        <w:rPr>
          <w:rFonts w:asciiTheme="minorHAnsi" w:hAnsiTheme="minorHAnsi" w:cs="Times"/>
          <w:b/>
          <w:sz w:val="22"/>
          <w:szCs w:val="22"/>
        </w:rPr>
        <w:t>Organization</w:t>
      </w:r>
    </w:p>
    <w:p w:rsidR="002327A3" w:rsidRPr="008547A1" w:rsidRDefault="006E5AD9" w:rsidP="00BA591A">
      <w:pPr>
        <w:spacing w:after="220"/>
        <w:jc w:val="left"/>
        <w:rPr>
          <w:rFonts w:asciiTheme="minorHAnsi" w:hAnsiTheme="minorHAnsi" w:cs="Times"/>
          <w:sz w:val="22"/>
          <w:szCs w:val="22"/>
        </w:rPr>
      </w:pPr>
      <w:r w:rsidRPr="00791795">
        <w:rPr>
          <w:rFonts w:asciiTheme="minorHAnsi" w:hAnsiTheme="minorHAnsi" w:cs="Times"/>
          <w:color w:val="FF0000"/>
          <w:sz w:val="22"/>
          <w:szCs w:val="22"/>
        </w:rPr>
        <w:t>[</w:t>
      </w:r>
      <w:r w:rsidR="009350B2">
        <w:rPr>
          <w:rFonts w:ascii="Calibri" w:hAnsi="Calibri"/>
          <w:color w:val="FF0000"/>
          <w:sz w:val="22"/>
          <w:szCs w:val="22"/>
        </w:rPr>
        <w:t>N</w:t>
      </w:r>
      <w:r w:rsidR="004F4882" w:rsidRPr="002925DB">
        <w:rPr>
          <w:rFonts w:ascii="Calibri" w:hAnsi="Calibri"/>
          <w:color w:val="FF0000"/>
          <w:sz w:val="22"/>
          <w:szCs w:val="22"/>
        </w:rPr>
        <w:t>ame of ownership entity</w:t>
      </w:r>
      <w:r w:rsidR="004F4882">
        <w:rPr>
          <w:rFonts w:ascii="Calibri" w:hAnsi="Calibri"/>
          <w:color w:val="FF0000"/>
          <w:sz w:val="22"/>
          <w:szCs w:val="22"/>
        </w:rPr>
        <w:t>]</w:t>
      </w:r>
      <w:r w:rsidR="004F4882" w:rsidRPr="004F4882" w:rsidDel="004F4882">
        <w:rPr>
          <w:rFonts w:ascii="Calibri" w:hAnsi="Calibri" w:cs="Times"/>
          <w:color w:val="FF0000"/>
          <w:sz w:val="22"/>
          <w:szCs w:val="22"/>
        </w:rPr>
        <w:t xml:space="preserve"> </w:t>
      </w:r>
      <w:r w:rsidR="004F4882">
        <w:rPr>
          <w:rFonts w:asciiTheme="minorHAnsi" w:hAnsiTheme="minorHAnsi" w:cs="Times"/>
          <w:sz w:val="22"/>
          <w:szCs w:val="22"/>
        </w:rPr>
        <w:t>(</w:t>
      </w:r>
      <w:r w:rsidR="002327A3" w:rsidRPr="008547A1">
        <w:rPr>
          <w:rFonts w:asciiTheme="minorHAnsi" w:hAnsiTheme="minorHAnsi" w:cs="Times"/>
          <w:sz w:val="22"/>
          <w:szCs w:val="22"/>
        </w:rPr>
        <w:t xml:space="preserve"> </w:t>
      </w:r>
      <w:r w:rsidR="004F4882">
        <w:rPr>
          <w:rFonts w:asciiTheme="minorHAnsi" w:hAnsiTheme="minorHAnsi" w:cs="Times"/>
          <w:sz w:val="22"/>
          <w:szCs w:val="22"/>
        </w:rPr>
        <w:t>owner</w:t>
      </w:r>
      <w:r w:rsidR="002327A3" w:rsidRPr="008547A1">
        <w:rPr>
          <w:rFonts w:asciiTheme="minorHAnsi" w:hAnsiTheme="minorHAnsi" w:cs="Times"/>
          <w:sz w:val="22"/>
          <w:szCs w:val="22"/>
        </w:rPr>
        <w:t xml:space="preserve">) is a limited </w:t>
      </w:r>
      <w:r w:rsidR="004F4882">
        <w:rPr>
          <w:rFonts w:asciiTheme="minorHAnsi" w:hAnsiTheme="minorHAnsi" w:cs="Times"/>
          <w:sz w:val="22"/>
          <w:szCs w:val="22"/>
        </w:rPr>
        <w:t>owner</w:t>
      </w:r>
      <w:r w:rsidR="002327A3" w:rsidRPr="008547A1">
        <w:rPr>
          <w:rFonts w:asciiTheme="minorHAnsi" w:hAnsiTheme="minorHAnsi" w:cs="Times"/>
          <w:sz w:val="22"/>
          <w:szCs w:val="22"/>
        </w:rPr>
        <w:t xml:space="preserve"> formed on </w:t>
      </w:r>
      <w:r>
        <w:rPr>
          <w:rFonts w:asciiTheme="minorHAnsi" w:hAnsiTheme="minorHAnsi" w:cs="Times"/>
          <w:color w:val="FF0000"/>
          <w:sz w:val="22"/>
          <w:szCs w:val="22"/>
        </w:rPr>
        <w:t>[d</w:t>
      </w:r>
      <w:r w:rsidR="00787494" w:rsidRPr="00791795">
        <w:rPr>
          <w:rFonts w:asciiTheme="minorHAnsi" w:hAnsiTheme="minorHAnsi" w:cs="Times"/>
          <w:color w:val="FF0000"/>
          <w:sz w:val="22"/>
          <w:szCs w:val="22"/>
        </w:rPr>
        <w:t>ate</w:t>
      </w:r>
      <w:r>
        <w:rPr>
          <w:rFonts w:asciiTheme="minorHAnsi" w:hAnsiTheme="minorHAnsi" w:cs="Times"/>
          <w:color w:val="FF0000"/>
          <w:sz w:val="22"/>
          <w:szCs w:val="22"/>
        </w:rPr>
        <w:t>]</w:t>
      </w:r>
      <w:r w:rsidR="002327A3" w:rsidRPr="008547A1">
        <w:rPr>
          <w:rFonts w:asciiTheme="minorHAnsi" w:hAnsiTheme="minorHAnsi" w:cs="Times"/>
          <w:sz w:val="22"/>
          <w:szCs w:val="22"/>
        </w:rPr>
        <w:t xml:space="preserve"> in accordance with the provisions of the Minnesota Uniform Limited </w:t>
      </w:r>
      <w:r w:rsidR="004F4882">
        <w:rPr>
          <w:rFonts w:asciiTheme="minorHAnsi" w:hAnsiTheme="minorHAnsi" w:cs="Times"/>
          <w:sz w:val="22"/>
          <w:szCs w:val="22"/>
        </w:rPr>
        <w:t>Owner</w:t>
      </w:r>
      <w:r w:rsidR="002327A3" w:rsidRPr="008547A1">
        <w:rPr>
          <w:rFonts w:asciiTheme="minorHAnsi" w:hAnsiTheme="minorHAnsi" w:cs="Times"/>
          <w:sz w:val="22"/>
          <w:szCs w:val="22"/>
        </w:rPr>
        <w:t xml:space="preserve"> Act 2001. The </w:t>
      </w:r>
      <w:r w:rsidR="004F4882">
        <w:rPr>
          <w:rFonts w:asciiTheme="minorHAnsi" w:hAnsiTheme="minorHAnsi" w:cs="Times"/>
          <w:sz w:val="22"/>
          <w:szCs w:val="22"/>
        </w:rPr>
        <w:t xml:space="preserve">owner </w:t>
      </w:r>
      <w:r w:rsidR="002327A3" w:rsidRPr="008547A1">
        <w:rPr>
          <w:rFonts w:asciiTheme="minorHAnsi" w:hAnsiTheme="minorHAnsi" w:cs="Times"/>
          <w:sz w:val="22"/>
          <w:szCs w:val="22"/>
        </w:rPr>
        <w:t xml:space="preserve">will continue until </w:t>
      </w:r>
      <w:r w:rsidRPr="006E5AD9">
        <w:rPr>
          <w:rFonts w:ascii="Calibri" w:hAnsi="Calibri" w:cs="Times"/>
          <w:color w:val="FF0000"/>
          <w:sz w:val="22"/>
          <w:szCs w:val="22"/>
        </w:rPr>
        <w:t>[date]</w:t>
      </w:r>
      <w:r w:rsidR="002327A3" w:rsidRPr="008547A1">
        <w:rPr>
          <w:rFonts w:asciiTheme="minorHAnsi" w:hAnsiTheme="minorHAnsi" w:cs="Times"/>
          <w:sz w:val="22"/>
          <w:szCs w:val="22"/>
        </w:rPr>
        <w:t xml:space="preserve"> unless it is dissolved prior to that date in accordance with the provisions of the </w:t>
      </w:r>
      <w:r w:rsidR="004F4882">
        <w:rPr>
          <w:rFonts w:asciiTheme="minorHAnsi" w:hAnsiTheme="minorHAnsi" w:cs="Times"/>
          <w:sz w:val="22"/>
          <w:szCs w:val="22"/>
        </w:rPr>
        <w:t>Owner</w:t>
      </w:r>
      <w:r w:rsidR="002327A3" w:rsidRPr="008547A1">
        <w:rPr>
          <w:rFonts w:asciiTheme="minorHAnsi" w:hAnsiTheme="minorHAnsi" w:cs="Times"/>
          <w:sz w:val="22"/>
          <w:szCs w:val="22"/>
        </w:rPr>
        <w:t xml:space="preserve"> Agreement. </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The </w:t>
      </w:r>
      <w:r w:rsidR="004F4882">
        <w:rPr>
          <w:rFonts w:asciiTheme="minorHAnsi" w:hAnsiTheme="minorHAnsi" w:cs="Times"/>
          <w:sz w:val="22"/>
          <w:szCs w:val="22"/>
        </w:rPr>
        <w:t>owner</w:t>
      </w:r>
      <w:r w:rsidR="004F4882" w:rsidRPr="008547A1">
        <w:rPr>
          <w:rFonts w:asciiTheme="minorHAnsi" w:hAnsiTheme="minorHAnsi" w:cs="Times"/>
          <w:sz w:val="22"/>
          <w:szCs w:val="22"/>
        </w:rPr>
        <w:t xml:space="preserve"> </w:t>
      </w:r>
      <w:r w:rsidRPr="008547A1">
        <w:rPr>
          <w:rFonts w:asciiTheme="minorHAnsi" w:hAnsiTheme="minorHAnsi" w:cs="Times"/>
          <w:sz w:val="22"/>
          <w:szCs w:val="22"/>
        </w:rPr>
        <w:t>was formed to construct, own, and operate an affordable</w:t>
      </w:r>
      <w:r w:rsidR="0098450F" w:rsidRPr="008547A1">
        <w:rPr>
          <w:rFonts w:asciiTheme="minorHAnsi" w:hAnsiTheme="minorHAnsi" w:cs="Times"/>
          <w:sz w:val="22"/>
          <w:szCs w:val="22"/>
        </w:rPr>
        <w:t xml:space="preserve"> </w:t>
      </w:r>
      <w:r w:rsidR="006E5AD9">
        <w:rPr>
          <w:rFonts w:asciiTheme="minorHAnsi" w:hAnsiTheme="minorHAnsi" w:cs="Times"/>
          <w:color w:val="FF0000"/>
          <w:sz w:val="22"/>
          <w:szCs w:val="22"/>
        </w:rPr>
        <w:t>[t</w:t>
      </w:r>
      <w:r w:rsidR="00787494" w:rsidRPr="00791795">
        <w:rPr>
          <w:rFonts w:asciiTheme="minorHAnsi" w:hAnsiTheme="minorHAnsi" w:cs="Times"/>
          <w:color w:val="FF0000"/>
          <w:sz w:val="22"/>
          <w:szCs w:val="22"/>
        </w:rPr>
        <w:t>ype</w:t>
      </w:r>
      <w:r w:rsidR="006E5AD9">
        <w:rPr>
          <w:rFonts w:asciiTheme="minorHAnsi" w:hAnsiTheme="minorHAnsi" w:cs="Times"/>
          <w:color w:val="FF0000"/>
          <w:sz w:val="22"/>
          <w:szCs w:val="22"/>
        </w:rPr>
        <w:t>]</w:t>
      </w:r>
      <w:r w:rsidRPr="008547A1">
        <w:rPr>
          <w:rFonts w:asciiTheme="minorHAnsi" w:hAnsiTheme="minorHAnsi" w:cs="Times"/>
          <w:sz w:val="22"/>
          <w:szCs w:val="22"/>
        </w:rPr>
        <w:t xml:space="preserve"> complex consisting of </w:t>
      </w:r>
      <w:r w:rsidR="006E5AD9" w:rsidRPr="00791795">
        <w:rPr>
          <w:rFonts w:asciiTheme="minorHAnsi" w:hAnsiTheme="minorHAnsi" w:cs="Times"/>
          <w:color w:val="FF0000"/>
          <w:sz w:val="22"/>
          <w:szCs w:val="22"/>
        </w:rPr>
        <w:t>[</w:t>
      </w:r>
      <w:r w:rsidR="003278DB" w:rsidRPr="00791795">
        <w:rPr>
          <w:rFonts w:asciiTheme="minorHAnsi" w:hAnsiTheme="minorHAnsi" w:cs="Times"/>
          <w:color w:val="FF0000"/>
          <w:sz w:val="22"/>
          <w:szCs w:val="22"/>
        </w:rPr>
        <w:t>#</w:t>
      </w:r>
      <w:r w:rsidR="006E5AD9" w:rsidRPr="00791795">
        <w:rPr>
          <w:rFonts w:asciiTheme="minorHAnsi" w:hAnsiTheme="minorHAnsi" w:cs="Times"/>
          <w:color w:val="FF0000"/>
          <w:sz w:val="22"/>
          <w:szCs w:val="22"/>
        </w:rPr>
        <w:t>]</w:t>
      </w:r>
      <w:r w:rsidR="00787494" w:rsidRPr="008547A1">
        <w:rPr>
          <w:rFonts w:asciiTheme="minorHAnsi" w:hAnsiTheme="minorHAnsi" w:cs="Times"/>
          <w:sz w:val="22"/>
          <w:szCs w:val="22"/>
        </w:rPr>
        <w:t xml:space="preserve"> </w:t>
      </w:r>
      <w:r w:rsidRPr="008547A1">
        <w:rPr>
          <w:rFonts w:asciiTheme="minorHAnsi" w:hAnsiTheme="minorHAnsi" w:cs="Times"/>
          <w:sz w:val="22"/>
          <w:szCs w:val="22"/>
        </w:rPr>
        <w:t xml:space="preserve">low income housing tax credit units (the Project) located in </w:t>
      </w:r>
      <w:r w:rsidR="006E5AD9">
        <w:rPr>
          <w:rFonts w:asciiTheme="minorHAnsi" w:hAnsiTheme="minorHAnsi" w:cs="Times"/>
          <w:color w:val="FF0000"/>
          <w:sz w:val="22"/>
          <w:szCs w:val="22"/>
        </w:rPr>
        <w:t>[c</w:t>
      </w:r>
      <w:r w:rsidR="00787494" w:rsidRPr="00791795">
        <w:rPr>
          <w:rFonts w:asciiTheme="minorHAnsi" w:hAnsiTheme="minorHAnsi" w:cs="Times"/>
          <w:color w:val="FF0000"/>
          <w:sz w:val="22"/>
          <w:szCs w:val="22"/>
        </w:rPr>
        <w:t>ity</w:t>
      </w:r>
      <w:r w:rsidR="006E5AD9">
        <w:rPr>
          <w:rFonts w:asciiTheme="minorHAnsi" w:hAnsiTheme="minorHAnsi" w:cs="Times"/>
          <w:color w:val="FF0000"/>
          <w:sz w:val="22"/>
          <w:szCs w:val="22"/>
        </w:rPr>
        <w:t>]</w:t>
      </w:r>
      <w:r w:rsidRPr="00791795">
        <w:rPr>
          <w:rFonts w:asciiTheme="minorHAnsi" w:hAnsiTheme="minorHAnsi" w:cs="Times"/>
          <w:color w:val="000000" w:themeColor="text1"/>
          <w:sz w:val="22"/>
          <w:szCs w:val="22"/>
        </w:rPr>
        <w:t>,</w:t>
      </w:r>
      <w:r w:rsidRPr="008547A1">
        <w:rPr>
          <w:rFonts w:asciiTheme="minorHAnsi" w:hAnsiTheme="minorHAnsi" w:cs="Times"/>
          <w:sz w:val="22"/>
          <w:szCs w:val="22"/>
        </w:rPr>
        <w:t xml:space="preserve"> </w:t>
      </w:r>
      <w:r w:rsidR="00787494" w:rsidRPr="008547A1">
        <w:rPr>
          <w:rFonts w:asciiTheme="minorHAnsi" w:hAnsiTheme="minorHAnsi" w:cs="Times"/>
          <w:sz w:val="22"/>
          <w:szCs w:val="22"/>
        </w:rPr>
        <w:t>Minnesota</w:t>
      </w:r>
      <w:r w:rsidRPr="008547A1">
        <w:rPr>
          <w:rFonts w:asciiTheme="minorHAnsi" w:hAnsiTheme="minorHAnsi" w:cs="Times"/>
          <w:sz w:val="22"/>
          <w:szCs w:val="22"/>
        </w:rPr>
        <w:t xml:space="preserve">. The Project will be known as </w:t>
      </w:r>
      <w:r w:rsidR="000E769E">
        <w:rPr>
          <w:rFonts w:asciiTheme="minorHAnsi" w:hAnsiTheme="minorHAnsi" w:cs="Times"/>
          <w:color w:val="FF0000"/>
          <w:sz w:val="22"/>
          <w:szCs w:val="22"/>
        </w:rPr>
        <w:t>[p</w:t>
      </w:r>
      <w:r w:rsidR="00787494" w:rsidRPr="00791795">
        <w:rPr>
          <w:rFonts w:asciiTheme="minorHAnsi" w:hAnsiTheme="minorHAnsi" w:cs="Times"/>
          <w:color w:val="FF0000"/>
          <w:sz w:val="22"/>
          <w:szCs w:val="22"/>
        </w:rPr>
        <w:t>roject</w:t>
      </w:r>
      <w:r w:rsidR="000E769E">
        <w:rPr>
          <w:rFonts w:asciiTheme="minorHAnsi" w:hAnsiTheme="minorHAnsi" w:cs="Times"/>
          <w:color w:val="FF0000"/>
          <w:sz w:val="22"/>
          <w:szCs w:val="22"/>
        </w:rPr>
        <w:t xml:space="preserve"> name]</w:t>
      </w:r>
      <w:r w:rsidR="00787494" w:rsidRPr="008547A1">
        <w:rPr>
          <w:rFonts w:asciiTheme="minorHAnsi" w:hAnsiTheme="minorHAnsi" w:cs="Times"/>
          <w:sz w:val="22"/>
          <w:szCs w:val="22"/>
        </w:rPr>
        <w:t xml:space="preserve"> </w:t>
      </w:r>
      <w:r w:rsidRPr="008547A1">
        <w:rPr>
          <w:rFonts w:asciiTheme="minorHAnsi" w:hAnsiTheme="minorHAnsi" w:cs="Times"/>
          <w:sz w:val="22"/>
          <w:szCs w:val="22"/>
        </w:rPr>
        <w:t xml:space="preserve">and will have </w:t>
      </w:r>
      <w:r w:rsidR="000E769E" w:rsidRPr="00791795">
        <w:rPr>
          <w:rFonts w:asciiTheme="minorHAnsi" w:hAnsiTheme="minorHAnsi" w:cs="Times"/>
          <w:color w:val="FF0000"/>
          <w:sz w:val="22"/>
          <w:szCs w:val="22"/>
        </w:rPr>
        <w:t>[</w:t>
      </w:r>
      <w:r w:rsidR="003278DB" w:rsidRPr="00791795">
        <w:rPr>
          <w:rFonts w:asciiTheme="minorHAnsi" w:hAnsiTheme="minorHAnsi" w:cs="Times"/>
          <w:color w:val="FF0000"/>
          <w:sz w:val="22"/>
          <w:szCs w:val="22"/>
        </w:rPr>
        <w:t>#</w:t>
      </w:r>
      <w:r w:rsidR="000E769E" w:rsidRPr="00791795">
        <w:rPr>
          <w:rFonts w:asciiTheme="minorHAnsi" w:hAnsiTheme="minorHAnsi" w:cs="Times"/>
          <w:color w:val="FF0000"/>
          <w:sz w:val="22"/>
          <w:szCs w:val="22"/>
        </w:rPr>
        <w:t>]</w:t>
      </w:r>
      <w:r w:rsidRPr="00791795">
        <w:rPr>
          <w:rFonts w:asciiTheme="minorHAnsi" w:hAnsiTheme="minorHAnsi" w:cs="Times"/>
          <w:color w:val="FF0000"/>
          <w:sz w:val="22"/>
          <w:szCs w:val="22"/>
        </w:rPr>
        <w:t xml:space="preserve"> </w:t>
      </w:r>
      <w:r w:rsidR="000E769E" w:rsidRPr="00791795">
        <w:rPr>
          <w:rFonts w:asciiTheme="minorHAnsi" w:hAnsiTheme="minorHAnsi" w:cs="Times"/>
          <w:color w:val="FF0000"/>
          <w:sz w:val="22"/>
          <w:szCs w:val="22"/>
        </w:rPr>
        <w:t>[</w:t>
      </w:r>
      <w:r w:rsidR="000E769E">
        <w:rPr>
          <w:rFonts w:asciiTheme="minorHAnsi" w:hAnsiTheme="minorHAnsi" w:cs="Times"/>
          <w:color w:val="FF0000"/>
          <w:sz w:val="22"/>
          <w:szCs w:val="22"/>
        </w:rPr>
        <w:t>t</w:t>
      </w:r>
      <w:r w:rsidR="00787494" w:rsidRPr="00791795">
        <w:rPr>
          <w:rFonts w:asciiTheme="minorHAnsi" w:hAnsiTheme="minorHAnsi" w:cs="Times"/>
          <w:color w:val="FF0000"/>
          <w:sz w:val="22"/>
          <w:szCs w:val="22"/>
        </w:rPr>
        <w:t>ype</w:t>
      </w:r>
      <w:r w:rsidR="000E769E" w:rsidRPr="00791795">
        <w:rPr>
          <w:rFonts w:asciiTheme="minorHAnsi" w:hAnsiTheme="minorHAnsi" w:cs="Times"/>
          <w:color w:val="FF0000"/>
          <w:sz w:val="22"/>
          <w:szCs w:val="22"/>
        </w:rPr>
        <w:t>]</w:t>
      </w:r>
      <w:r w:rsidRPr="008547A1">
        <w:rPr>
          <w:rFonts w:asciiTheme="minorHAnsi" w:hAnsiTheme="minorHAnsi" w:cs="Times"/>
          <w:sz w:val="22"/>
          <w:szCs w:val="22"/>
        </w:rPr>
        <w:t xml:space="preserve"> units. The land was acquired on </w:t>
      </w:r>
      <w:r w:rsidR="006E5AD9" w:rsidRPr="006E5AD9">
        <w:rPr>
          <w:rFonts w:ascii="Calibri" w:hAnsi="Calibri" w:cs="Times"/>
          <w:color w:val="FF0000"/>
          <w:sz w:val="22"/>
          <w:szCs w:val="22"/>
        </w:rPr>
        <w:t>[date]</w:t>
      </w:r>
      <w:r w:rsidRPr="008547A1">
        <w:rPr>
          <w:rFonts w:asciiTheme="minorHAnsi" w:hAnsiTheme="minorHAnsi" w:cs="Times"/>
          <w:sz w:val="22"/>
          <w:szCs w:val="22"/>
        </w:rPr>
        <w:t xml:space="preserve">. Construction on the </w:t>
      </w:r>
      <w:r w:rsidR="000E769E" w:rsidRPr="000E769E">
        <w:rPr>
          <w:rFonts w:ascii="Calibri" w:hAnsi="Calibri" w:cs="Times"/>
          <w:color w:val="FF0000"/>
          <w:sz w:val="22"/>
          <w:szCs w:val="22"/>
        </w:rPr>
        <w:t>[type</w:t>
      </w:r>
      <w:r w:rsidR="00791795" w:rsidRPr="000E769E">
        <w:rPr>
          <w:rFonts w:ascii="Calibri" w:hAnsi="Calibri" w:cs="Times"/>
          <w:color w:val="FF0000"/>
          <w:sz w:val="22"/>
          <w:szCs w:val="22"/>
        </w:rPr>
        <w:t>]</w:t>
      </w:r>
      <w:r w:rsidR="00791795" w:rsidRPr="000E769E">
        <w:rPr>
          <w:rFonts w:ascii="Calibri" w:hAnsi="Calibri" w:cs="Times"/>
          <w:sz w:val="22"/>
          <w:szCs w:val="22"/>
        </w:rPr>
        <w:t xml:space="preserve"> </w:t>
      </w:r>
      <w:r w:rsidR="00791795" w:rsidRPr="008547A1">
        <w:rPr>
          <w:rFonts w:asciiTheme="minorHAnsi" w:hAnsiTheme="minorHAnsi" w:cs="Times"/>
          <w:sz w:val="22"/>
          <w:szCs w:val="22"/>
        </w:rPr>
        <w:t>units</w:t>
      </w:r>
      <w:r w:rsidRPr="008547A1">
        <w:rPr>
          <w:rFonts w:asciiTheme="minorHAnsi" w:hAnsiTheme="minorHAnsi" w:cs="Times"/>
          <w:sz w:val="22"/>
          <w:szCs w:val="22"/>
        </w:rPr>
        <w:t xml:space="preserve"> was complete in </w:t>
      </w:r>
      <w:r w:rsidR="000E769E">
        <w:rPr>
          <w:rFonts w:asciiTheme="minorHAnsi" w:hAnsiTheme="minorHAnsi" w:cs="Times"/>
          <w:color w:val="FF0000"/>
          <w:sz w:val="22"/>
          <w:szCs w:val="22"/>
        </w:rPr>
        <w:t>[m</w:t>
      </w:r>
      <w:r w:rsidR="00787494" w:rsidRPr="00791795">
        <w:rPr>
          <w:rFonts w:asciiTheme="minorHAnsi" w:hAnsiTheme="minorHAnsi" w:cs="Times"/>
          <w:color w:val="FF0000"/>
          <w:sz w:val="22"/>
          <w:szCs w:val="22"/>
        </w:rPr>
        <w:t>onth</w:t>
      </w:r>
      <w:r w:rsidR="000E769E">
        <w:rPr>
          <w:rFonts w:asciiTheme="minorHAnsi" w:hAnsiTheme="minorHAnsi" w:cs="Times"/>
          <w:color w:val="FF0000"/>
          <w:sz w:val="22"/>
          <w:szCs w:val="22"/>
        </w:rPr>
        <w:t>]</w:t>
      </w:r>
      <w:r w:rsidR="00787494" w:rsidRPr="008547A1">
        <w:rPr>
          <w:rFonts w:asciiTheme="minorHAnsi" w:hAnsiTheme="minorHAnsi" w:cs="Times"/>
          <w:i/>
          <w:sz w:val="22"/>
          <w:szCs w:val="22"/>
        </w:rPr>
        <w:t xml:space="preserve"> </w:t>
      </w:r>
      <w:r w:rsidR="000E769E">
        <w:rPr>
          <w:rFonts w:asciiTheme="minorHAnsi" w:hAnsiTheme="minorHAnsi" w:cs="Times"/>
          <w:color w:val="FF0000"/>
          <w:sz w:val="22"/>
          <w:szCs w:val="22"/>
        </w:rPr>
        <w:t>[y</w:t>
      </w:r>
      <w:r w:rsidR="00787494" w:rsidRPr="00791795">
        <w:rPr>
          <w:rFonts w:asciiTheme="minorHAnsi" w:hAnsiTheme="minorHAnsi" w:cs="Times"/>
          <w:color w:val="FF0000"/>
          <w:sz w:val="22"/>
          <w:szCs w:val="22"/>
        </w:rPr>
        <w:t>ear</w:t>
      </w:r>
      <w:r w:rsidR="000E769E">
        <w:rPr>
          <w:rFonts w:asciiTheme="minorHAnsi" w:hAnsiTheme="minorHAnsi" w:cs="Times"/>
          <w:color w:val="FF0000"/>
          <w:sz w:val="22"/>
          <w:szCs w:val="22"/>
        </w:rPr>
        <w:t>]</w:t>
      </w:r>
      <w:r w:rsidRPr="008547A1">
        <w:rPr>
          <w:rFonts w:asciiTheme="minorHAnsi" w:hAnsiTheme="minorHAnsi" w:cs="Times"/>
          <w:sz w:val="22"/>
          <w:szCs w:val="22"/>
        </w:rPr>
        <w:t xml:space="preserve">. </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The</w:t>
      </w:r>
      <w:r w:rsidR="004F4882">
        <w:rPr>
          <w:rFonts w:asciiTheme="minorHAnsi" w:hAnsiTheme="minorHAnsi" w:cs="Times"/>
          <w:sz w:val="22"/>
          <w:szCs w:val="22"/>
        </w:rPr>
        <w:t xml:space="preserve"> owner</w:t>
      </w:r>
      <w:r w:rsidRPr="008547A1">
        <w:rPr>
          <w:rFonts w:asciiTheme="minorHAnsi" w:hAnsiTheme="minorHAnsi" w:cs="Times"/>
          <w:sz w:val="22"/>
          <w:szCs w:val="22"/>
        </w:rPr>
        <w:t xml:space="preserve"> provides affordable housing utilizing the </w:t>
      </w:r>
      <w:r w:rsidR="00E05FBA">
        <w:rPr>
          <w:rFonts w:asciiTheme="minorHAnsi" w:hAnsiTheme="minorHAnsi" w:cs="Times"/>
          <w:sz w:val="22"/>
          <w:szCs w:val="22"/>
        </w:rPr>
        <w:t>H</w:t>
      </w:r>
      <w:r w:rsidR="00E05FBA" w:rsidRPr="008547A1">
        <w:rPr>
          <w:rFonts w:asciiTheme="minorHAnsi" w:hAnsiTheme="minorHAnsi" w:cs="Times"/>
          <w:sz w:val="22"/>
          <w:szCs w:val="22"/>
        </w:rPr>
        <w:t xml:space="preserve">ousing </w:t>
      </w:r>
      <w:r w:rsidR="00E05FBA">
        <w:rPr>
          <w:rFonts w:asciiTheme="minorHAnsi" w:hAnsiTheme="minorHAnsi" w:cs="Times"/>
          <w:sz w:val="22"/>
          <w:szCs w:val="22"/>
        </w:rPr>
        <w:t>T</w:t>
      </w:r>
      <w:r w:rsidR="00E05FBA" w:rsidRPr="008547A1">
        <w:rPr>
          <w:rFonts w:asciiTheme="minorHAnsi" w:hAnsiTheme="minorHAnsi" w:cs="Times"/>
          <w:sz w:val="22"/>
          <w:szCs w:val="22"/>
        </w:rPr>
        <w:t xml:space="preserve">ax </w:t>
      </w:r>
      <w:r w:rsidR="00E05FBA">
        <w:rPr>
          <w:rFonts w:asciiTheme="minorHAnsi" w:hAnsiTheme="minorHAnsi" w:cs="Times"/>
          <w:sz w:val="22"/>
          <w:szCs w:val="22"/>
        </w:rPr>
        <w:t>C</w:t>
      </w:r>
      <w:r w:rsidR="00E05FBA" w:rsidRPr="008547A1">
        <w:rPr>
          <w:rFonts w:asciiTheme="minorHAnsi" w:hAnsiTheme="minorHAnsi" w:cs="Times"/>
          <w:sz w:val="22"/>
          <w:szCs w:val="22"/>
        </w:rPr>
        <w:t xml:space="preserve">redit </w:t>
      </w:r>
      <w:r w:rsidR="00E05FBA">
        <w:rPr>
          <w:rFonts w:asciiTheme="minorHAnsi" w:hAnsiTheme="minorHAnsi" w:cs="Times"/>
          <w:sz w:val="22"/>
          <w:szCs w:val="22"/>
        </w:rPr>
        <w:t>(HTC) P</w:t>
      </w:r>
      <w:r w:rsidR="00E05FBA" w:rsidRPr="008547A1">
        <w:rPr>
          <w:rFonts w:asciiTheme="minorHAnsi" w:hAnsiTheme="minorHAnsi" w:cs="Times"/>
          <w:sz w:val="22"/>
          <w:szCs w:val="22"/>
        </w:rPr>
        <w:t>rogram</w:t>
      </w:r>
      <w:r w:rsidRPr="008547A1">
        <w:rPr>
          <w:rFonts w:asciiTheme="minorHAnsi" w:hAnsiTheme="minorHAnsi" w:cs="Times"/>
          <w:sz w:val="22"/>
          <w:szCs w:val="22"/>
        </w:rPr>
        <w:t xml:space="preserve">. The </w:t>
      </w:r>
      <w:r w:rsidR="00E05FBA">
        <w:rPr>
          <w:rFonts w:asciiTheme="minorHAnsi" w:hAnsiTheme="minorHAnsi" w:cs="Times"/>
          <w:sz w:val="22"/>
          <w:szCs w:val="22"/>
        </w:rPr>
        <w:t>H</w:t>
      </w:r>
      <w:r w:rsidR="00E05FBA" w:rsidRPr="008547A1">
        <w:rPr>
          <w:rFonts w:asciiTheme="minorHAnsi" w:hAnsiTheme="minorHAnsi" w:cs="Times"/>
          <w:sz w:val="22"/>
          <w:szCs w:val="22"/>
        </w:rPr>
        <w:t xml:space="preserve">ousing </w:t>
      </w:r>
      <w:r w:rsidR="0069748E">
        <w:rPr>
          <w:rFonts w:asciiTheme="minorHAnsi" w:hAnsiTheme="minorHAnsi" w:cs="Times"/>
          <w:sz w:val="22"/>
          <w:szCs w:val="22"/>
        </w:rPr>
        <w:t xml:space="preserve">HTC </w:t>
      </w:r>
      <w:r w:rsidR="00E05FBA">
        <w:rPr>
          <w:rFonts w:asciiTheme="minorHAnsi" w:hAnsiTheme="minorHAnsi" w:cs="Times"/>
          <w:sz w:val="22"/>
          <w:szCs w:val="22"/>
        </w:rPr>
        <w:t>P</w:t>
      </w:r>
      <w:r w:rsidR="00E05FBA" w:rsidRPr="008547A1">
        <w:rPr>
          <w:rFonts w:asciiTheme="minorHAnsi" w:hAnsiTheme="minorHAnsi" w:cs="Times"/>
          <w:sz w:val="22"/>
          <w:szCs w:val="22"/>
        </w:rPr>
        <w:t xml:space="preserve">rogram </w:t>
      </w:r>
      <w:r w:rsidRPr="008547A1">
        <w:rPr>
          <w:rFonts w:asciiTheme="minorHAnsi" w:hAnsiTheme="minorHAnsi" w:cs="Times"/>
          <w:sz w:val="22"/>
          <w:szCs w:val="22"/>
        </w:rPr>
        <w:t>places restrictions on rental rates and requires tenants to qualify for occ</w:t>
      </w:r>
      <w:r w:rsidR="00CC07D6">
        <w:rPr>
          <w:rFonts w:asciiTheme="minorHAnsi" w:hAnsiTheme="minorHAnsi" w:cs="Times"/>
          <w:sz w:val="22"/>
          <w:szCs w:val="22"/>
        </w:rPr>
        <w:t xml:space="preserve">upancy based on income levels. </w:t>
      </w:r>
      <w:r w:rsidRPr="008547A1">
        <w:rPr>
          <w:rFonts w:asciiTheme="minorHAnsi" w:hAnsiTheme="minorHAnsi" w:cs="Times"/>
          <w:sz w:val="22"/>
          <w:szCs w:val="22"/>
        </w:rPr>
        <w:t xml:space="preserve">The </w:t>
      </w:r>
      <w:r w:rsidR="004F4882">
        <w:rPr>
          <w:rFonts w:asciiTheme="minorHAnsi" w:hAnsiTheme="minorHAnsi" w:cs="Times"/>
          <w:sz w:val="22"/>
          <w:szCs w:val="22"/>
        </w:rPr>
        <w:t>owner</w:t>
      </w:r>
      <w:r w:rsidR="004F4882" w:rsidRPr="008547A1">
        <w:rPr>
          <w:rFonts w:asciiTheme="minorHAnsi" w:hAnsiTheme="minorHAnsi" w:cs="Times"/>
          <w:sz w:val="22"/>
          <w:szCs w:val="22"/>
        </w:rPr>
        <w:t xml:space="preserve"> </w:t>
      </w:r>
      <w:r w:rsidRPr="008547A1">
        <w:rPr>
          <w:rFonts w:asciiTheme="minorHAnsi" w:hAnsiTheme="minorHAnsi" w:cs="Times"/>
          <w:sz w:val="22"/>
          <w:szCs w:val="22"/>
        </w:rPr>
        <w:t xml:space="preserve">expects </w:t>
      </w:r>
      <w:r w:rsidR="000E769E" w:rsidRPr="000E769E">
        <w:rPr>
          <w:rFonts w:ascii="Calibri" w:hAnsi="Calibri" w:cs="Times"/>
          <w:color w:val="FF0000"/>
          <w:sz w:val="22"/>
          <w:szCs w:val="22"/>
        </w:rPr>
        <w:t>[year]</w:t>
      </w:r>
      <w:r w:rsidR="000E769E">
        <w:rPr>
          <w:rFonts w:ascii="Calibri" w:hAnsi="Calibri" w:cs="Times"/>
          <w:color w:val="FF0000"/>
          <w:sz w:val="22"/>
          <w:szCs w:val="22"/>
        </w:rPr>
        <w:t xml:space="preserve"> </w:t>
      </w:r>
      <w:r w:rsidRPr="008547A1">
        <w:rPr>
          <w:rFonts w:asciiTheme="minorHAnsi" w:hAnsiTheme="minorHAnsi" w:cs="Times"/>
          <w:sz w:val="22"/>
          <w:szCs w:val="22"/>
        </w:rPr>
        <w:t xml:space="preserve">to be the first year of the </w:t>
      </w:r>
      <w:r w:rsidR="0069748E">
        <w:rPr>
          <w:rFonts w:asciiTheme="minorHAnsi" w:hAnsiTheme="minorHAnsi" w:cs="Times"/>
          <w:sz w:val="22"/>
          <w:szCs w:val="22"/>
        </w:rPr>
        <w:t>HTC</w:t>
      </w:r>
      <w:r w:rsidRPr="008547A1">
        <w:rPr>
          <w:rFonts w:asciiTheme="minorHAnsi" w:hAnsiTheme="minorHAnsi" w:cs="Times"/>
          <w:sz w:val="22"/>
          <w:szCs w:val="22"/>
        </w:rPr>
        <w:t xml:space="preserve"> period for the </w:t>
      </w:r>
      <w:r w:rsidR="000E769E" w:rsidRPr="000E769E">
        <w:rPr>
          <w:rFonts w:ascii="Calibri" w:hAnsi="Calibri" w:cs="Times"/>
          <w:color w:val="FF0000"/>
          <w:sz w:val="22"/>
          <w:szCs w:val="22"/>
        </w:rPr>
        <w:t>[type]</w:t>
      </w:r>
      <w:r w:rsidR="000E769E" w:rsidRPr="000E769E">
        <w:rPr>
          <w:rFonts w:ascii="Calibri" w:hAnsi="Calibri" w:cs="Times"/>
          <w:sz w:val="22"/>
          <w:szCs w:val="22"/>
        </w:rPr>
        <w:t xml:space="preserve"> </w:t>
      </w:r>
      <w:r w:rsidR="0043566F" w:rsidRPr="008547A1">
        <w:rPr>
          <w:rFonts w:asciiTheme="minorHAnsi" w:hAnsiTheme="minorHAnsi" w:cs="Times"/>
          <w:sz w:val="22"/>
          <w:szCs w:val="22"/>
        </w:rPr>
        <w:t>units</w:t>
      </w:r>
      <w:r w:rsidRPr="008547A1">
        <w:rPr>
          <w:rFonts w:asciiTheme="minorHAnsi" w:hAnsiTheme="minorHAnsi" w:cs="Times"/>
          <w:sz w:val="22"/>
          <w:szCs w:val="22"/>
        </w:rPr>
        <w:t xml:space="preserve">. In order to avoid recapture, the </w:t>
      </w:r>
      <w:r w:rsidR="004F4882">
        <w:rPr>
          <w:rFonts w:asciiTheme="minorHAnsi" w:hAnsiTheme="minorHAnsi" w:cs="Times"/>
          <w:sz w:val="22"/>
          <w:szCs w:val="22"/>
        </w:rPr>
        <w:t xml:space="preserve">owner </w:t>
      </w:r>
      <w:r w:rsidRPr="008547A1">
        <w:rPr>
          <w:rFonts w:asciiTheme="minorHAnsi" w:hAnsiTheme="minorHAnsi" w:cs="Times"/>
          <w:sz w:val="22"/>
          <w:szCs w:val="22"/>
        </w:rPr>
        <w:t xml:space="preserve">must remain in compliance with various regulations through the end of the </w:t>
      </w:r>
      <w:r w:rsidR="0069748E">
        <w:rPr>
          <w:rFonts w:asciiTheme="minorHAnsi" w:hAnsiTheme="minorHAnsi" w:cs="Times"/>
          <w:sz w:val="22"/>
          <w:szCs w:val="22"/>
        </w:rPr>
        <w:t>HTC</w:t>
      </w:r>
      <w:r w:rsidRPr="008547A1">
        <w:rPr>
          <w:rFonts w:asciiTheme="minorHAnsi" w:hAnsiTheme="minorHAnsi" w:cs="Times"/>
          <w:sz w:val="22"/>
          <w:szCs w:val="22"/>
        </w:rPr>
        <w:t xml:space="preserve"> compliance period</w:t>
      </w:r>
      <w:r w:rsidR="008034B6" w:rsidRPr="008547A1">
        <w:rPr>
          <w:rFonts w:asciiTheme="minorHAnsi" w:hAnsiTheme="minorHAnsi" w:cs="Times"/>
          <w:sz w:val="22"/>
          <w:szCs w:val="22"/>
        </w:rPr>
        <w:t>,</w:t>
      </w:r>
      <w:r w:rsidRPr="008547A1">
        <w:rPr>
          <w:rFonts w:asciiTheme="minorHAnsi" w:hAnsiTheme="minorHAnsi" w:cs="Times"/>
          <w:sz w:val="22"/>
          <w:szCs w:val="22"/>
        </w:rPr>
        <w:t xml:space="preserve"> which is expected to be </w:t>
      </w:r>
      <w:r w:rsidR="000E769E" w:rsidRPr="000E769E">
        <w:rPr>
          <w:rFonts w:ascii="Calibri" w:hAnsi="Calibri" w:cs="Times"/>
          <w:color w:val="FF0000"/>
          <w:sz w:val="22"/>
          <w:szCs w:val="22"/>
        </w:rPr>
        <w:t>[month]</w:t>
      </w:r>
      <w:r w:rsidRPr="008547A1">
        <w:rPr>
          <w:rFonts w:asciiTheme="minorHAnsi" w:hAnsiTheme="minorHAnsi" w:cs="Times"/>
          <w:i/>
          <w:sz w:val="22"/>
          <w:szCs w:val="22"/>
        </w:rPr>
        <w:t xml:space="preserve"> </w:t>
      </w:r>
      <w:r w:rsidR="000E769E" w:rsidRPr="000E769E">
        <w:rPr>
          <w:rFonts w:ascii="Calibri" w:hAnsi="Calibri" w:cs="Times"/>
          <w:color w:val="FF0000"/>
          <w:sz w:val="22"/>
          <w:szCs w:val="22"/>
        </w:rPr>
        <w:t>[year]</w:t>
      </w:r>
      <w:r w:rsidR="000E769E">
        <w:rPr>
          <w:rFonts w:ascii="Calibri" w:hAnsi="Calibri" w:cs="Times"/>
          <w:color w:val="FF0000"/>
          <w:sz w:val="22"/>
          <w:szCs w:val="22"/>
        </w:rPr>
        <w:t xml:space="preserve"> </w:t>
      </w:r>
      <w:r w:rsidRPr="008547A1">
        <w:rPr>
          <w:rFonts w:asciiTheme="minorHAnsi" w:hAnsiTheme="minorHAnsi" w:cs="Times"/>
          <w:sz w:val="22"/>
          <w:szCs w:val="22"/>
        </w:rPr>
        <w:t xml:space="preserve">for the </w:t>
      </w:r>
      <w:r w:rsidR="000E769E" w:rsidRPr="000E769E">
        <w:rPr>
          <w:rFonts w:ascii="Calibri" w:hAnsi="Calibri" w:cs="Times"/>
          <w:color w:val="FF0000"/>
          <w:sz w:val="22"/>
          <w:szCs w:val="22"/>
        </w:rPr>
        <w:t>[type]</w:t>
      </w:r>
      <w:r w:rsidR="000E769E" w:rsidRPr="000E769E">
        <w:rPr>
          <w:rFonts w:ascii="Calibri" w:hAnsi="Calibri" w:cs="Times"/>
          <w:sz w:val="22"/>
          <w:szCs w:val="22"/>
        </w:rPr>
        <w:t xml:space="preserve"> </w:t>
      </w:r>
      <w:r w:rsidRPr="008547A1">
        <w:rPr>
          <w:rFonts w:asciiTheme="minorHAnsi" w:hAnsiTheme="minorHAnsi" w:cs="Times"/>
          <w:sz w:val="22"/>
          <w:szCs w:val="22"/>
        </w:rPr>
        <w:t>units. In addition, the</w:t>
      </w:r>
      <w:r w:rsidR="004F4882">
        <w:rPr>
          <w:rFonts w:asciiTheme="minorHAnsi" w:hAnsiTheme="minorHAnsi" w:cs="Times"/>
          <w:sz w:val="22"/>
          <w:szCs w:val="22"/>
        </w:rPr>
        <w:t xml:space="preserve"> owner </w:t>
      </w:r>
      <w:r w:rsidRPr="008547A1">
        <w:rPr>
          <w:rFonts w:asciiTheme="minorHAnsi" w:hAnsiTheme="minorHAnsi" w:cs="Times"/>
          <w:sz w:val="22"/>
          <w:szCs w:val="22"/>
        </w:rPr>
        <w:t xml:space="preserve">has signed an </w:t>
      </w:r>
      <w:r w:rsidR="00BA7C71">
        <w:rPr>
          <w:rFonts w:asciiTheme="minorHAnsi" w:hAnsiTheme="minorHAnsi" w:cs="Times"/>
          <w:sz w:val="22"/>
          <w:szCs w:val="22"/>
        </w:rPr>
        <w:t>E</w:t>
      </w:r>
      <w:r w:rsidR="00BA7C71" w:rsidRPr="008547A1">
        <w:rPr>
          <w:rFonts w:asciiTheme="minorHAnsi" w:hAnsiTheme="minorHAnsi" w:cs="Times"/>
          <w:sz w:val="22"/>
          <w:szCs w:val="22"/>
        </w:rPr>
        <w:t xml:space="preserve">xtended </w:t>
      </w:r>
      <w:r w:rsidR="00BA7C71">
        <w:rPr>
          <w:rFonts w:asciiTheme="minorHAnsi" w:hAnsiTheme="minorHAnsi" w:cs="Times"/>
          <w:sz w:val="22"/>
          <w:szCs w:val="22"/>
        </w:rPr>
        <w:t>U</w:t>
      </w:r>
      <w:r w:rsidR="00BA7C71" w:rsidRPr="008547A1">
        <w:rPr>
          <w:rFonts w:asciiTheme="minorHAnsi" w:hAnsiTheme="minorHAnsi" w:cs="Times"/>
          <w:sz w:val="22"/>
          <w:szCs w:val="22"/>
        </w:rPr>
        <w:t xml:space="preserve">se </w:t>
      </w:r>
      <w:r w:rsidR="00BA7C71">
        <w:rPr>
          <w:rFonts w:asciiTheme="minorHAnsi" w:hAnsiTheme="minorHAnsi" w:cs="Times"/>
          <w:sz w:val="22"/>
          <w:szCs w:val="22"/>
        </w:rPr>
        <w:t>A</w:t>
      </w:r>
      <w:r w:rsidR="00BA7C71" w:rsidRPr="008547A1">
        <w:rPr>
          <w:rFonts w:asciiTheme="minorHAnsi" w:hAnsiTheme="minorHAnsi" w:cs="Times"/>
          <w:sz w:val="22"/>
          <w:szCs w:val="22"/>
        </w:rPr>
        <w:t xml:space="preserve">greement </w:t>
      </w:r>
      <w:r w:rsidRPr="008547A1">
        <w:rPr>
          <w:rFonts w:asciiTheme="minorHAnsi" w:hAnsiTheme="minorHAnsi" w:cs="Times"/>
          <w:sz w:val="22"/>
          <w:szCs w:val="22"/>
        </w:rPr>
        <w:t xml:space="preserve">extending the compliance period for 15 years beyond the </w:t>
      </w:r>
      <w:r w:rsidR="0069748E">
        <w:rPr>
          <w:rFonts w:asciiTheme="minorHAnsi" w:hAnsiTheme="minorHAnsi" w:cs="Times"/>
          <w:sz w:val="22"/>
          <w:szCs w:val="22"/>
        </w:rPr>
        <w:t>HTC</w:t>
      </w:r>
      <w:r w:rsidRPr="008547A1">
        <w:rPr>
          <w:rFonts w:asciiTheme="minorHAnsi" w:hAnsiTheme="minorHAnsi" w:cs="Times"/>
          <w:sz w:val="22"/>
          <w:szCs w:val="22"/>
        </w:rPr>
        <w:t xml:space="preserve"> compliance period (for a total of 30 years).</w:t>
      </w:r>
    </w:p>
    <w:p w:rsidR="002327A3" w:rsidRPr="00BA591A"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The General Partner is </w:t>
      </w:r>
      <w:r w:rsidR="000E769E">
        <w:rPr>
          <w:rFonts w:asciiTheme="minorHAnsi" w:hAnsiTheme="minorHAnsi" w:cs="Times"/>
          <w:color w:val="FF0000"/>
          <w:sz w:val="22"/>
          <w:szCs w:val="22"/>
        </w:rPr>
        <w:t>[e</w:t>
      </w:r>
      <w:r w:rsidR="00787494" w:rsidRPr="00791795">
        <w:rPr>
          <w:rFonts w:asciiTheme="minorHAnsi" w:hAnsiTheme="minorHAnsi" w:cs="Times"/>
          <w:color w:val="FF0000"/>
          <w:sz w:val="22"/>
          <w:szCs w:val="22"/>
        </w:rPr>
        <w:t>ntity</w:t>
      </w:r>
      <w:r w:rsidR="000E769E">
        <w:rPr>
          <w:rFonts w:asciiTheme="minorHAnsi" w:hAnsiTheme="minorHAnsi" w:cs="Times"/>
          <w:color w:val="FF0000"/>
          <w:sz w:val="22"/>
          <w:szCs w:val="22"/>
        </w:rPr>
        <w:t xml:space="preserve"> name]</w:t>
      </w:r>
      <w:r w:rsidRPr="008547A1">
        <w:rPr>
          <w:rFonts w:asciiTheme="minorHAnsi" w:hAnsiTheme="minorHAnsi" w:cs="Times"/>
          <w:sz w:val="22"/>
          <w:szCs w:val="22"/>
        </w:rPr>
        <w:t xml:space="preserve">. The Investor Limited Partner is </w:t>
      </w:r>
      <w:r w:rsidR="000E769E" w:rsidRPr="000E769E">
        <w:rPr>
          <w:rFonts w:ascii="Calibri" w:hAnsi="Calibri" w:cs="Times"/>
          <w:color w:val="FF0000"/>
          <w:sz w:val="22"/>
          <w:szCs w:val="22"/>
        </w:rPr>
        <w:t>[entity name]</w:t>
      </w:r>
      <w:r w:rsidRPr="008547A1">
        <w:rPr>
          <w:rFonts w:asciiTheme="minorHAnsi" w:hAnsiTheme="minorHAnsi" w:cs="Times"/>
          <w:sz w:val="22"/>
          <w:szCs w:val="22"/>
        </w:rPr>
        <w:t>.</w:t>
      </w:r>
    </w:p>
    <w:p w:rsidR="002327A3" w:rsidRPr="008547A1" w:rsidRDefault="002327A3" w:rsidP="007B1562">
      <w:pPr>
        <w:jc w:val="left"/>
        <w:rPr>
          <w:rFonts w:asciiTheme="minorHAnsi" w:hAnsiTheme="minorHAnsi" w:cs="Times"/>
          <w:b/>
          <w:sz w:val="22"/>
          <w:szCs w:val="22"/>
        </w:rPr>
      </w:pPr>
      <w:r w:rsidRPr="008547A1">
        <w:rPr>
          <w:rFonts w:asciiTheme="minorHAnsi" w:hAnsiTheme="minorHAnsi" w:cs="Times"/>
          <w:b/>
          <w:sz w:val="22"/>
          <w:szCs w:val="22"/>
        </w:rPr>
        <w:t>2.</w:t>
      </w:r>
      <w:r w:rsidR="00A422D1" w:rsidRPr="008547A1">
        <w:rPr>
          <w:rFonts w:asciiTheme="minorHAnsi" w:hAnsiTheme="minorHAnsi" w:cs="Times"/>
          <w:b/>
          <w:sz w:val="22"/>
          <w:szCs w:val="22"/>
        </w:rPr>
        <w:t xml:space="preserve">  </w:t>
      </w:r>
      <w:r w:rsidR="000E769E" w:rsidRPr="008547A1">
        <w:rPr>
          <w:rFonts w:asciiTheme="minorHAnsi" w:hAnsiTheme="minorHAnsi" w:cs="Times"/>
          <w:b/>
          <w:sz w:val="22"/>
          <w:szCs w:val="22"/>
        </w:rPr>
        <w:t xml:space="preserve">Summary </w:t>
      </w:r>
      <w:r w:rsidR="000E769E">
        <w:rPr>
          <w:rFonts w:asciiTheme="minorHAnsi" w:hAnsiTheme="minorHAnsi" w:cs="Times"/>
          <w:b/>
          <w:sz w:val="22"/>
          <w:szCs w:val="22"/>
        </w:rPr>
        <w:t>o</w:t>
      </w:r>
      <w:r w:rsidR="000E769E" w:rsidRPr="008547A1">
        <w:rPr>
          <w:rFonts w:asciiTheme="minorHAnsi" w:hAnsiTheme="minorHAnsi" w:cs="Times"/>
          <w:b/>
          <w:sz w:val="22"/>
          <w:szCs w:val="22"/>
        </w:rPr>
        <w:t xml:space="preserve">f Significant Accounting Policies </w:t>
      </w:r>
    </w:p>
    <w:p w:rsidR="002327A3" w:rsidRPr="008547A1" w:rsidRDefault="00CC07D6" w:rsidP="00BA591A">
      <w:pPr>
        <w:spacing w:after="220"/>
        <w:jc w:val="left"/>
        <w:rPr>
          <w:rFonts w:asciiTheme="minorHAnsi" w:hAnsiTheme="minorHAnsi" w:cs="Times"/>
          <w:sz w:val="22"/>
          <w:szCs w:val="22"/>
        </w:rPr>
      </w:pPr>
      <w:r>
        <w:rPr>
          <w:rFonts w:asciiTheme="minorHAnsi" w:hAnsiTheme="minorHAnsi" w:cs="Times"/>
          <w:sz w:val="22"/>
          <w:szCs w:val="22"/>
        </w:rPr>
        <w:t xml:space="preserve">Basis of Accounting – </w:t>
      </w:r>
      <w:r w:rsidR="002327A3" w:rsidRPr="008547A1">
        <w:rPr>
          <w:rFonts w:asciiTheme="minorHAnsi" w:hAnsiTheme="minorHAnsi" w:cs="Times"/>
          <w:sz w:val="22"/>
          <w:szCs w:val="22"/>
        </w:rPr>
        <w:t xml:space="preserve">The final cost certification was prepared in conformity with the accounting and reporting practices relating to the </w:t>
      </w:r>
      <w:r w:rsidR="0069748E">
        <w:rPr>
          <w:rFonts w:asciiTheme="minorHAnsi" w:hAnsiTheme="minorHAnsi" w:cs="Times"/>
          <w:sz w:val="22"/>
          <w:szCs w:val="22"/>
        </w:rPr>
        <w:t>HTC</w:t>
      </w:r>
      <w:r w:rsidR="002327A3" w:rsidRPr="008547A1">
        <w:rPr>
          <w:rFonts w:asciiTheme="minorHAnsi" w:hAnsiTheme="minorHAnsi" w:cs="Times"/>
          <w:sz w:val="22"/>
          <w:szCs w:val="22"/>
        </w:rPr>
        <w:t xml:space="preserve"> Program as prescribed by Section 42 of the </w:t>
      </w:r>
      <w:r w:rsidR="00EF2394">
        <w:rPr>
          <w:rFonts w:asciiTheme="minorHAnsi" w:hAnsiTheme="minorHAnsi" w:cs="Times"/>
          <w:sz w:val="22"/>
          <w:szCs w:val="22"/>
        </w:rPr>
        <w:t>IRC</w:t>
      </w:r>
      <w:r w:rsidR="002327A3" w:rsidRPr="008547A1">
        <w:rPr>
          <w:rFonts w:asciiTheme="minorHAnsi" w:hAnsiTheme="minorHAnsi" w:cs="Times"/>
          <w:sz w:val="22"/>
          <w:szCs w:val="22"/>
        </w:rPr>
        <w:t xml:space="preserve">, under the accrual method of accounting, and in conformity with the format specified by </w:t>
      </w:r>
      <w:r w:rsidR="00865F67">
        <w:rPr>
          <w:rFonts w:asciiTheme="minorHAnsi" w:hAnsiTheme="minorHAnsi" w:cs="Times"/>
          <w:sz w:val="22"/>
          <w:szCs w:val="22"/>
        </w:rPr>
        <w:t xml:space="preserve">the </w:t>
      </w:r>
      <w:r w:rsidR="002327A3" w:rsidRPr="008547A1">
        <w:rPr>
          <w:rFonts w:asciiTheme="minorHAnsi" w:hAnsiTheme="minorHAnsi" w:cs="Times"/>
          <w:sz w:val="22"/>
          <w:szCs w:val="22"/>
        </w:rPr>
        <w:t xml:space="preserve">Minnesota Housing Finance Agency (Minnesota Housing). That basis differs from generally accepted accounting principles primarily in that IRS Regulation 1.42-17(a)(5) requires the </w:t>
      </w:r>
      <w:r>
        <w:rPr>
          <w:rFonts w:asciiTheme="minorHAnsi" w:hAnsiTheme="minorHAnsi" w:cs="Times"/>
          <w:sz w:val="22"/>
          <w:szCs w:val="22"/>
        </w:rPr>
        <w:t>owner</w:t>
      </w:r>
      <w:r w:rsidRPr="008547A1">
        <w:rPr>
          <w:rFonts w:asciiTheme="minorHAnsi" w:hAnsiTheme="minorHAnsi" w:cs="Times"/>
          <w:sz w:val="22"/>
          <w:szCs w:val="22"/>
        </w:rPr>
        <w:t xml:space="preserve"> </w:t>
      </w:r>
      <w:r w:rsidR="002327A3" w:rsidRPr="008547A1">
        <w:rPr>
          <w:rFonts w:asciiTheme="minorHAnsi" w:hAnsiTheme="minorHAnsi" w:cs="Times"/>
          <w:sz w:val="22"/>
          <w:szCs w:val="22"/>
        </w:rPr>
        <w:t xml:space="preserve">to submit a </w:t>
      </w:r>
      <w:r w:rsidR="00BF431E" w:rsidRPr="00BF431E">
        <w:rPr>
          <w:rFonts w:ascii="Calibri" w:hAnsi="Calibri" w:cs="Times"/>
          <w:bCs/>
          <w:sz w:val="22"/>
          <w:szCs w:val="22"/>
        </w:rPr>
        <w:t>Statement of Final Cost Certification</w:t>
      </w:r>
      <w:r w:rsidR="00BF431E" w:rsidRPr="00BF431E" w:rsidDel="00BF431E">
        <w:rPr>
          <w:rFonts w:ascii="Calibri" w:hAnsi="Calibri" w:cs="Times"/>
          <w:sz w:val="22"/>
          <w:szCs w:val="22"/>
        </w:rPr>
        <w:t xml:space="preserve"> </w:t>
      </w:r>
      <w:r w:rsidR="002327A3" w:rsidRPr="008547A1">
        <w:rPr>
          <w:rFonts w:asciiTheme="minorHAnsi" w:hAnsiTheme="minorHAnsi" w:cs="Times"/>
          <w:sz w:val="22"/>
          <w:szCs w:val="22"/>
        </w:rPr>
        <w:t xml:space="preserve">prepared </w:t>
      </w:r>
      <w:r>
        <w:rPr>
          <w:rFonts w:asciiTheme="minorHAnsi" w:hAnsiTheme="minorHAnsi" w:cs="Times"/>
          <w:sz w:val="22"/>
          <w:szCs w:val="22"/>
        </w:rPr>
        <w:t>i</w:t>
      </w:r>
      <w:r w:rsidRPr="008547A1">
        <w:rPr>
          <w:rFonts w:asciiTheme="minorHAnsi" w:hAnsiTheme="minorHAnsi" w:cs="Times"/>
          <w:sz w:val="22"/>
          <w:szCs w:val="22"/>
        </w:rPr>
        <w:t xml:space="preserve">n </w:t>
      </w:r>
      <w:r w:rsidR="002327A3" w:rsidRPr="008547A1">
        <w:rPr>
          <w:rFonts w:asciiTheme="minorHAnsi" w:hAnsiTheme="minorHAnsi" w:cs="Times"/>
          <w:sz w:val="22"/>
          <w:szCs w:val="22"/>
        </w:rPr>
        <w:t xml:space="preserve">the method of accounting used for federal income tax purposes that details the </w:t>
      </w:r>
      <w:r w:rsidR="00865F67">
        <w:rPr>
          <w:rFonts w:asciiTheme="minorHAnsi" w:hAnsiTheme="minorHAnsi" w:cs="Times"/>
          <w:sz w:val="22"/>
          <w:szCs w:val="22"/>
        </w:rPr>
        <w:t>P</w:t>
      </w:r>
      <w:r w:rsidR="00865F67" w:rsidRPr="008547A1">
        <w:rPr>
          <w:rFonts w:asciiTheme="minorHAnsi" w:hAnsiTheme="minorHAnsi" w:cs="Times"/>
          <w:sz w:val="22"/>
          <w:szCs w:val="22"/>
        </w:rPr>
        <w:t xml:space="preserve">roject’s </w:t>
      </w:r>
      <w:r w:rsidR="002327A3" w:rsidRPr="008547A1">
        <w:rPr>
          <w:rFonts w:asciiTheme="minorHAnsi" w:hAnsiTheme="minorHAnsi" w:cs="Times"/>
          <w:sz w:val="22"/>
          <w:szCs w:val="22"/>
        </w:rPr>
        <w:t xml:space="preserve">total costs as well as those costs that qualify for inclusion in eligible basis. </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Also, reported costs include reserves that have not been funded and estimates of costs that have not been incurred. Costs that have not been incurred as of </w:t>
      </w:r>
      <w:r w:rsidR="000E769E">
        <w:rPr>
          <w:rFonts w:asciiTheme="minorHAnsi" w:hAnsiTheme="minorHAnsi" w:cs="Times"/>
          <w:color w:val="FF0000"/>
          <w:sz w:val="22"/>
          <w:szCs w:val="22"/>
        </w:rPr>
        <w:t>[d</w:t>
      </w:r>
      <w:r w:rsidR="00787494" w:rsidRPr="00791795">
        <w:rPr>
          <w:rFonts w:asciiTheme="minorHAnsi" w:hAnsiTheme="minorHAnsi" w:cs="Times"/>
          <w:color w:val="FF0000"/>
          <w:sz w:val="22"/>
          <w:szCs w:val="22"/>
        </w:rPr>
        <w:t>ate</w:t>
      </w:r>
      <w:r w:rsidR="000E769E">
        <w:rPr>
          <w:rFonts w:asciiTheme="minorHAnsi" w:hAnsiTheme="minorHAnsi" w:cs="Times"/>
          <w:color w:val="FF0000"/>
          <w:sz w:val="22"/>
          <w:szCs w:val="22"/>
        </w:rPr>
        <w:t>]</w:t>
      </w:r>
      <w:r w:rsidRPr="00791795">
        <w:rPr>
          <w:rFonts w:asciiTheme="minorHAnsi" w:hAnsiTheme="minorHAnsi" w:cs="Times"/>
          <w:color w:val="FF0000"/>
          <w:sz w:val="22"/>
          <w:szCs w:val="22"/>
        </w:rPr>
        <w:t xml:space="preserve"> </w:t>
      </w:r>
      <w:r w:rsidRPr="008547A1">
        <w:rPr>
          <w:rFonts w:asciiTheme="minorHAnsi" w:hAnsiTheme="minorHAnsi" w:cs="Times"/>
          <w:sz w:val="22"/>
          <w:szCs w:val="22"/>
        </w:rPr>
        <w:t xml:space="preserve">include </w:t>
      </w:r>
      <w:r w:rsidR="000E769E">
        <w:rPr>
          <w:rFonts w:asciiTheme="minorHAnsi" w:hAnsiTheme="minorHAnsi" w:cs="Times"/>
          <w:color w:val="FF0000"/>
          <w:sz w:val="22"/>
          <w:szCs w:val="22"/>
        </w:rPr>
        <w:t>[d</w:t>
      </w:r>
      <w:r w:rsidR="00787494" w:rsidRPr="00791795">
        <w:rPr>
          <w:rFonts w:asciiTheme="minorHAnsi" w:hAnsiTheme="minorHAnsi" w:cs="Times"/>
          <w:color w:val="FF0000"/>
          <w:sz w:val="22"/>
          <w:szCs w:val="22"/>
        </w:rPr>
        <w:t xml:space="preserve">ollar </w:t>
      </w:r>
      <w:r w:rsidR="000E769E">
        <w:rPr>
          <w:rFonts w:asciiTheme="minorHAnsi" w:hAnsiTheme="minorHAnsi" w:cs="Times"/>
          <w:color w:val="FF0000"/>
          <w:sz w:val="22"/>
          <w:szCs w:val="22"/>
        </w:rPr>
        <w:t>a</w:t>
      </w:r>
      <w:r w:rsidR="00787494" w:rsidRPr="00791795">
        <w:rPr>
          <w:rFonts w:asciiTheme="minorHAnsi" w:hAnsiTheme="minorHAnsi" w:cs="Times"/>
          <w:color w:val="FF0000"/>
          <w:sz w:val="22"/>
          <w:szCs w:val="22"/>
        </w:rPr>
        <w:t xml:space="preserve">mounts and </w:t>
      </w:r>
      <w:r w:rsidR="000E769E">
        <w:rPr>
          <w:rFonts w:asciiTheme="minorHAnsi" w:hAnsiTheme="minorHAnsi" w:cs="Times"/>
          <w:color w:val="FF0000"/>
          <w:sz w:val="22"/>
          <w:szCs w:val="22"/>
        </w:rPr>
        <w:t>i</w:t>
      </w:r>
      <w:r w:rsidR="00787494" w:rsidRPr="00791795">
        <w:rPr>
          <w:rFonts w:asciiTheme="minorHAnsi" w:hAnsiTheme="minorHAnsi" w:cs="Times"/>
          <w:color w:val="FF0000"/>
          <w:sz w:val="22"/>
          <w:szCs w:val="22"/>
        </w:rPr>
        <w:t>tems</w:t>
      </w:r>
      <w:r w:rsidR="000E769E">
        <w:rPr>
          <w:rFonts w:asciiTheme="minorHAnsi" w:hAnsiTheme="minorHAnsi" w:cs="Times"/>
          <w:color w:val="FF0000"/>
          <w:sz w:val="22"/>
          <w:szCs w:val="22"/>
        </w:rPr>
        <w:t>]</w:t>
      </w:r>
      <w:r w:rsidRPr="008547A1">
        <w:rPr>
          <w:rFonts w:asciiTheme="minorHAnsi" w:hAnsiTheme="minorHAnsi" w:cs="Times"/>
          <w:sz w:val="22"/>
          <w:szCs w:val="22"/>
        </w:rPr>
        <w:t xml:space="preserve">. </w:t>
      </w:r>
    </w:p>
    <w:p w:rsidR="0060272E"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Estimates </w:t>
      </w:r>
      <w:r w:rsidR="00CC07D6">
        <w:rPr>
          <w:rFonts w:asciiTheme="minorHAnsi" w:hAnsiTheme="minorHAnsi" w:cs="Times"/>
          <w:sz w:val="22"/>
          <w:szCs w:val="22"/>
        </w:rPr>
        <w:t xml:space="preserve">– </w:t>
      </w:r>
      <w:r w:rsidRPr="008547A1">
        <w:rPr>
          <w:rFonts w:asciiTheme="minorHAnsi" w:hAnsiTheme="minorHAnsi" w:cs="Times"/>
          <w:sz w:val="22"/>
          <w:szCs w:val="22"/>
        </w:rPr>
        <w:t xml:space="preserve">Management uses estimates and assumptions in preparing the final cost certification. Those estimates and assumptions affect certain reported amounts of </w:t>
      </w:r>
      <w:r w:rsidR="00CC07D6">
        <w:rPr>
          <w:rFonts w:asciiTheme="minorHAnsi" w:hAnsiTheme="minorHAnsi" w:cs="Times"/>
          <w:sz w:val="22"/>
          <w:szCs w:val="22"/>
        </w:rPr>
        <w:t>P</w:t>
      </w:r>
      <w:r w:rsidR="00CC07D6" w:rsidRPr="008547A1">
        <w:rPr>
          <w:rFonts w:asciiTheme="minorHAnsi" w:hAnsiTheme="minorHAnsi" w:cs="Times"/>
          <w:sz w:val="22"/>
          <w:szCs w:val="22"/>
        </w:rPr>
        <w:t xml:space="preserve">roject </w:t>
      </w:r>
      <w:r w:rsidRPr="008547A1">
        <w:rPr>
          <w:rFonts w:asciiTheme="minorHAnsi" w:hAnsiTheme="minorHAnsi" w:cs="Times"/>
          <w:sz w:val="22"/>
          <w:szCs w:val="22"/>
        </w:rPr>
        <w:t xml:space="preserve">costs and eligible basis.  </w:t>
      </w:r>
    </w:p>
    <w:p w:rsidR="002327A3" w:rsidRPr="008547A1" w:rsidRDefault="002327A3" w:rsidP="007B1562">
      <w:pPr>
        <w:jc w:val="left"/>
        <w:rPr>
          <w:rFonts w:asciiTheme="minorHAnsi" w:hAnsiTheme="minorHAnsi" w:cs="Times"/>
          <w:b/>
          <w:sz w:val="22"/>
          <w:szCs w:val="22"/>
        </w:rPr>
      </w:pPr>
      <w:r w:rsidRPr="008547A1">
        <w:rPr>
          <w:rFonts w:asciiTheme="minorHAnsi" w:hAnsiTheme="minorHAnsi" w:cs="Times"/>
          <w:b/>
          <w:sz w:val="22"/>
          <w:szCs w:val="22"/>
        </w:rPr>
        <w:t>3.</w:t>
      </w:r>
      <w:r w:rsidR="00A422D1" w:rsidRPr="008547A1">
        <w:rPr>
          <w:rFonts w:asciiTheme="minorHAnsi" w:hAnsiTheme="minorHAnsi" w:cs="Times"/>
          <w:b/>
          <w:sz w:val="22"/>
          <w:szCs w:val="22"/>
        </w:rPr>
        <w:t xml:space="preserve">  </w:t>
      </w:r>
      <w:r w:rsidR="000E769E" w:rsidRPr="008547A1">
        <w:rPr>
          <w:rFonts w:asciiTheme="minorHAnsi" w:hAnsiTheme="minorHAnsi" w:cs="Times"/>
          <w:b/>
          <w:sz w:val="22"/>
          <w:szCs w:val="22"/>
        </w:rPr>
        <w:t xml:space="preserve">Reserves </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The </w:t>
      </w:r>
      <w:r w:rsidR="00BA7C71">
        <w:rPr>
          <w:rFonts w:asciiTheme="minorHAnsi" w:hAnsiTheme="minorHAnsi" w:cs="Times"/>
          <w:sz w:val="22"/>
          <w:szCs w:val="22"/>
        </w:rPr>
        <w:t>Owner</w:t>
      </w:r>
      <w:r w:rsidR="00BA7C71" w:rsidRPr="008547A1">
        <w:rPr>
          <w:rFonts w:asciiTheme="minorHAnsi" w:hAnsiTheme="minorHAnsi" w:cs="Times"/>
          <w:sz w:val="22"/>
          <w:szCs w:val="22"/>
        </w:rPr>
        <w:t xml:space="preserve"> </w:t>
      </w:r>
      <w:r w:rsidRPr="008547A1">
        <w:rPr>
          <w:rFonts w:asciiTheme="minorHAnsi" w:hAnsiTheme="minorHAnsi" w:cs="Times"/>
          <w:sz w:val="22"/>
          <w:szCs w:val="22"/>
        </w:rPr>
        <w:t>Agreement and mortgage documents require the following reserves:</w:t>
      </w:r>
    </w:p>
    <w:p w:rsidR="002327A3" w:rsidRPr="008547A1" w:rsidRDefault="00CC07D6" w:rsidP="00BA591A">
      <w:pPr>
        <w:spacing w:after="220"/>
        <w:jc w:val="left"/>
        <w:rPr>
          <w:rFonts w:asciiTheme="minorHAnsi" w:hAnsiTheme="minorHAnsi" w:cs="Times"/>
          <w:sz w:val="22"/>
          <w:szCs w:val="22"/>
        </w:rPr>
      </w:pPr>
      <w:r>
        <w:rPr>
          <w:rFonts w:asciiTheme="minorHAnsi" w:hAnsiTheme="minorHAnsi" w:cs="Times"/>
          <w:sz w:val="22"/>
          <w:szCs w:val="22"/>
        </w:rPr>
        <w:t xml:space="preserve">Operating Reserve – </w:t>
      </w:r>
      <w:r w:rsidR="002327A3" w:rsidRPr="008547A1">
        <w:rPr>
          <w:rFonts w:asciiTheme="minorHAnsi" w:hAnsiTheme="minorHAnsi" w:cs="Times"/>
          <w:sz w:val="22"/>
          <w:szCs w:val="22"/>
        </w:rPr>
        <w:t xml:space="preserve">The </w:t>
      </w:r>
      <w:r w:rsidR="004F4882">
        <w:rPr>
          <w:rFonts w:asciiTheme="minorHAnsi" w:hAnsiTheme="minorHAnsi" w:cs="Times"/>
          <w:sz w:val="22"/>
          <w:szCs w:val="22"/>
        </w:rPr>
        <w:t>owner</w:t>
      </w:r>
      <w:r w:rsidR="002327A3" w:rsidRPr="008547A1">
        <w:rPr>
          <w:rFonts w:asciiTheme="minorHAnsi" w:hAnsiTheme="minorHAnsi" w:cs="Times"/>
          <w:sz w:val="22"/>
          <w:szCs w:val="22"/>
        </w:rPr>
        <w:t xml:space="preserve"> is required to fund an operating reserve in the amount of </w:t>
      </w:r>
      <w:r w:rsidR="000E769E">
        <w:rPr>
          <w:rFonts w:asciiTheme="minorHAnsi" w:hAnsiTheme="minorHAnsi" w:cs="Times"/>
          <w:color w:val="FF0000"/>
          <w:sz w:val="22"/>
          <w:szCs w:val="22"/>
        </w:rPr>
        <w:t>[a</w:t>
      </w:r>
      <w:r w:rsidR="006F1CE0" w:rsidRPr="00791795">
        <w:rPr>
          <w:rFonts w:asciiTheme="minorHAnsi" w:hAnsiTheme="minorHAnsi" w:cs="Times"/>
          <w:color w:val="FF0000"/>
          <w:sz w:val="22"/>
          <w:szCs w:val="22"/>
        </w:rPr>
        <w:t>mount</w:t>
      </w:r>
      <w:r w:rsidR="000E769E">
        <w:rPr>
          <w:rFonts w:asciiTheme="minorHAnsi" w:hAnsiTheme="minorHAnsi" w:cs="Times"/>
          <w:color w:val="FF0000"/>
          <w:sz w:val="22"/>
          <w:szCs w:val="22"/>
        </w:rPr>
        <w:t>]</w:t>
      </w:r>
      <w:r w:rsidR="002327A3" w:rsidRPr="00791795">
        <w:rPr>
          <w:rFonts w:asciiTheme="minorHAnsi" w:hAnsiTheme="minorHAnsi" w:cs="Times"/>
          <w:color w:val="FF0000"/>
          <w:sz w:val="22"/>
          <w:szCs w:val="22"/>
        </w:rPr>
        <w:t xml:space="preserve"> </w:t>
      </w:r>
      <w:r w:rsidR="002327A3" w:rsidRPr="008547A1">
        <w:rPr>
          <w:rFonts w:asciiTheme="minorHAnsi" w:hAnsiTheme="minorHAnsi" w:cs="Times"/>
          <w:sz w:val="22"/>
          <w:szCs w:val="22"/>
        </w:rPr>
        <w:t xml:space="preserve">from the construction completion installment of Investor Limited Partner capital. No withdrawal will be made from the operating reserve unless the General Partner has fulfilled its obligations to </w:t>
      </w:r>
      <w:r w:rsidR="000E769E">
        <w:rPr>
          <w:rFonts w:asciiTheme="minorHAnsi" w:hAnsiTheme="minorHAnsi" w:cs="Times"/>
          <w:color w:val="FF0000"/>
          <w:sz w:val="22"/>
          <w:szCs w:val="22"/>
        </w:rPr>
        <w:t>[r</w:t>
      </w:r>
      <w:r w:rsidR="006F1CE0" w:rsidRPr="00791795">
        <w:rPr>
          <w:rFonts w:asciiTheme="minorHAnsi" w:hAnsiTheme="minorHAnsi" w:cs="Times"/>
          <w:color w:val="FF0000"/>
          <w:sz w:val="22"/>
          <w:szCs w:val="22"/>
        </w:rPr>
        <w:t>equirements</w:t>
      </w:r>
      <w:r w:rsidR="000E769E">
        <w:rPr>
          <w:rFonts w:asciiTheme="minorHAnsi" w:hAnsiTheme="minorHAnsi" w:cs="Times"/>
          <w:color w:val="FF0000"/>
          <w:sz w:val="22"/>
          <w:szCs w:val="22"/>
        </w:rPr>
        <w:t>]</w:t>
      </w:r>
      <w:r w:rsidR="002327A3" w:rsidRPr="008547A1">
        <w:rPr>
          <w:rFonts w:asciiTheme="minorHAnsi" w:hAnsiTheme="minorHAnsi" w:cs="Times"/>
          <w:sz w:val="22"/>
          <w:szCs w:val="22"/>
        </w:rPr>
        <w:t xml:space="preserve">. The </w:t>
      </w:r>
      <w:r w:rsidR="002327A3" w:rsidRPr="008547A1">
        <w:rPr>
          <w:rFonts w:asciiTheme="minorHAnsi" w:hAnsiTheme="minorHAnsi" w:cs="Times"/>
          <w:sz w:val="22"/>
          <w:szCs w:val="22"/>
        </w:rPr>
        <w:lastRenderedPageBreak/>
        <w:t xml:space="preserve">operating reserve is to be used to fund </w:t>
      </w:r>
      <w:r w:rsidR="000E769E">
        <w:rPr>
          <w:rFonts w:asciiTheme="minorHAnsi" w:hAnsiTheme="minorHAnsi" w:cs="Times"/>
          <w:color w:val="FF0000"/>
          <w:sz w:val="22"/>
          <w:szCs w:val="22"/>
        </w:rPr>
        <w:t>[i</w:t>
      </w:r>
      <w:r w:rsidR="006F1CE0" w:rsidRPr="00791795">
        <w:rPr>
          <w:rFonts w:asciiTheme="minorHAnsi" w:hAnsiTheme="minorHAnsi" w:cs="Times"/>
          <w:color w:val="FF0000"/>
          <w:sz w:val="22"/>
          <w:szCs w:val="22"/>
        </w:rPr>
        <w:t>tems</w:t>
      </w:r>
      <w:r w:rsidR="000E769E">
        <w:rPr>
          <w:rFonts w:asciiTheme="minorHAnsi" w:hAnsiTheme="minorHAnsi" w:cs="Times"/>
          <w:color w:val="FF0000"/>
          <w:sz w:val="22"/>
          <w:szCs w:val="22"/>
        </w:rPr>
        <w:t>]</w:t>
      </w:r>
      <w:r w:rsidR="002327A3" w:rsidRPr="008547A1">
        <w:rPr>
          <w:rFonts w:asciiTheme="minorHAnsi" w:hAnsiTheme="minorHAnsi" w:cs="Times"/>
          <w:sz w:val="22"/>
          <w:szCs w:val="22"/>
        </w:rPr>
        <w:t xml:space="preserve">, or other expenses approved by the Investor Limited Partner. The operating reserve has not been funded as of </w:t>
      </w:r>
      <w:r w:rsidR="000E769E">
        <w:rPr>
          <w:rFonts w:asciiTheme="minorHAnsi" w:hAnsiTheme="minorHAnsi" w:cs="Times"/>
          <w:color w:val="FF0000"/>
          <w:sz w:val="22"/>
          <w:szCs w:val="22"/>
        </w:rPr>
        <w:t>[d</w:t>
      </w:r>
      <w:r w:rsidR="006F1CE0" w:rsidRPr="00791795">
        <w:rPr>
          <w:rFonts w:asciiTheme="minorHAnsi" w:hAnsiTheme="minorHAnsi" w:cs="Times"/>
          <w:color w:val="FF0000"/>
          <w:sz w:val="22"/>
          <w:szCs w:val="22"/>
        </w:rPr>
        <w:t>ate</w:t>
      </w:r>
      <w:r w:rsidR="000E769E">
        <w:rPr>
          <w:rFonts w:asciiTheme="minorHAnsi" w:hAnsiTheme="minorHAnsi" w:cs="Times"/>
          <w:color w:val="FF0000"/>
          <w:sz w:val="22"/>
          <w:szCs w:val="22"/>
        </w:rPr>
        <w:t>]</w:t>
      </w:r>
      <w:r w:rsidR="002327A3" w:rsidRPr="008547A1">
        <w:rPr>
          <w:rFonts w:asciiTheme="minorHAnsi" w:hAnsiTheme="minorHAnsi" w:cs="Times"/>
          <w:sz w:val="22"/>
          <w:szCs w:val="22"/>
        </w:rPr>
        <w:t>.</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Minnesota Housing</w:t>
      </w:r>
      <w:r w:rsidR="00403A95">
        <w:rPr>
          <w:rFonts w:asciiTheme="minorHAnsi" w:hAnsiTheme="minorHAnsi" w:cs="Times"/>
          <w:sz w:val="22"/>
          <w:szCs w:val="22"/>
        </w:rPr>
        <w:t>’s Operating Deficit Escrow</w:t>
      </w:r>
      <w:r w:rsidRPr="008547A1">
        <w:rPr>
          <w:rFonts w:asciiTheme="minorHAnsi" w:hAnsiTheme="minorHAnsi" w:cs="Times"/>
          <w:sz w:val="22"/>
          <w:szCs w:val="22"/>
        </w:rPr>
        <w:t xml:space="preserve"> </w:t>
      </w:r>
      <w:r w:rsidR="00403A95">
        <w:rPr>
          <w:rFonts w:asciiTheme="minorHAnsi" w:hAnsiTheme="minorHAnsi" w:cs="Times"/>
          <w:sz w:val="22"/>
          <w:szCs w:val="22"/>
        </w:rPr>
        <w:t xml:space="preserve">(ODE) </w:t>
      </w:r>
      <w:r w:rsidR="00CC07D6">
        <w:rPr>
          <w:rFonts w:asciiTheme="minorHAnsi" w:hAnsiTheme="minorHAnsi" w:cs="Times"/>
          <w:sz w:val="22"/>
          <w:szCs w:val="22"/>
        </w:rPr>
        <w:t xml:space="preserve">Reserve – </w:t>
      </w:r>
      <w:r w:rsidRPr="008547A1">
        <w:rPr>
          <w:rFonts w:asciiTheme="minorHAnsi" w:hAnsiTheme="minorHAnsi" w:cs="Times"/>
          <w:sz w:val="22"/>
          <w:szCs w:val="22"/>
        </w:rPr>
        <w:t xml:space="preserve">This reserve will be funded in the amount of </w:t>
      </w:r>
      <w:r w:rsidR="000E769E">
        <w:rPr>
          <w:rFonts w:asciiTheme="minorHAnsi" w:hAnsiTheme="minorHAnsi" w:cs="Times"/>
          <w:color w:val="FF0000"/>
          <w:sz w:val="22"/>
          <w:szCs w:val="22"/>
        </w:rPr>
        <w:t>[a</w:t>
      </w:r>
      <w:r w:rsidR="00EC5BC1" w:rsidRPr="00791795">
        <w:rPr>
          <w:rFonts w:asciiTheme="minorHAnsi" w:hAnsiTheme="minorHAnsi" w:cs="Times"/>
          <w:color w:val="FF0000"/>
          <w:sz w:val="22"/>
          <w:szCs w:val="22"/>
        </w:rPr>
        <w:t>mount</w:t>
      </w:r>
      <w:r w:rsidR="000E769E">
        <w:rPr>
          <w:rFonts w:asciiTheme="minorHAnsi" w:hAnsiTheme="minorHAnsi" w:cs="Times"/>
          <w:color w:val="FF0000"/>
          <w:sz w:val="22"/>
          <w:szCs w:val="22"/>
        </w:rPr>
        <w:t>]</w:t>
      </w:r>
      <w:r w:rsidRPr="008547A1">
        <w:rPr>
          <w:rFonts w:asciiTheme="minorHAnsi" w:hAnsiTheme="minorHAnsi" w:cs="Times"/>
          <w:sz w:val="22"/>
          <w:szCs w:val="22"/>
        </w:rPr>
        <w:t xml:space="preserve"> from the proceeds of the </w:t>
      </w:r>
      <w:r w:rsidR="000E769E">
        <w:rPr>
          <w:rFonts w:asciiTheme="minorHAnsi" w:hAnsiTheme="minorHAnsi" w:cs="Times"/>
          <w:color w:val="FF0000"/>
          <w:sz w:val="22"/>
          <w:szCs w:val="22"/>
        </w:rPr>
        <w:t>[t</w:t>
      </w:r>
      <w:r w:rsidR="00EC5BC1" w:rsidRPr="00791795">
        <w:rPr>
          <w:rFonts w:asciiTheme="minorHAnsi" w:hAnsiTheme="minorHAnsi" w:cs="Times"/>
          <w:color w:val="FF0000"/>
          <w:sz w:val="22"/>
          <w:szCs w:val="22"/>
        </w:rPr>
        <w:t>ype</w:t>
      </w:r>
      <w:r w:rsidR="000E769E">
        <w:rPr>
          <w:rFonts w:asciiTheme="minorHAnsi" w:hAnsiTheme="minorHAnsi" w:cs="Times"/>
          <w:color w:val="FF0000"/>
          <w:sz w:val="22"/>
          <w:szCs w:val="22"/>
        </w:rPr>
        <w:t>]</w:t>
      </w:r>
      <w:r w:rsidRPr="008547A1">
        <w:rPr>
          <w:rFonts w:asciiTheme="minorHAnsi" w:hAnsiTheme="minorHAnsi" w:cs="Times"/>
          <w:sz w:val="22"/>
          <w:szCs w:val="22"/>
        </w:rPr>
        <w:t xml:space="preserve"> loan and will be held by Minnesota Housing. This reserve is to be used in the following order: </w:t>
      </w:r>
      <w:r w:rsidR="000E769E">
        <w:rPr>
          <w:rFonts w:asciiTheme="minorHAnsi" w:hAnsiTheme="minorHAnsi" w:cs="Times"/>
          <w:color w:val="FF0000"/>
          <w:sz w:val="22"/>
          <w:szCs w:val="22"/>
        </w:rPr>
        <w:t>[</w:t>
      </w:r>
      <w:r w:rsidR="00EC5BC1" w:rsidRPr="00791795">
        <w:rPr>
          <w:rFonts w:asciiTheme="minorHAnsi" w:hAnsiTheme="minorHAnsi" w:cs="Times"/>
          <w:color w:val="FF0000"/>
          <w:sz w:val="22"/>
          <w:szCs w:val="22"/>
        </w:rPr>
        <w:t xml:space="preserve">Uses in </w:t>
      </w:r>
      <w:r w:rsidR="000E769E">
        <w:rPr>
          <w:rFonts w:asciiTheme="minorHAnsi" w:hAnsiTheme="minorHAnsi" w:cs="Times"/>
          <w:color w:val="FF0000"/>
          <w:sz w:val="22"/>
          <w:szCs w:val="22"/>
        </w:rPr>
        <w:t>o</w:t>
      </w:r>
      <w:r w:rsidR="00EC5BC1" w:rsidRPr="00791795">
        <w:rPr>
          <w:rFonts w:asciiTheme="minorHAnsi" w:hAnsiTheme="minorHAnsi" w:cs="Times"/>
          <w:color w:val="FF0000"/>
          <w:sz w:val="22"/>
          <w:szCs w:val="22"/>
        </w:rPr>
        <w:t xml:space="preserve">rder of </w:t>
      </w:r>
      <w:r w:rsidR="000E769E">
        <w:rPr>
          <w:rFonts w:asciiTheme="minorHAnsi" w:hAnsiTheme="minorHAnsi" w:cs="Times"/>
          <w:color w:val="FF0000"/>
          <w:sz w:val="22"/>
          <w:szCs w:val="22"/>
        </w:rPr>
        <w:t>p</w:t>
      </w:r>
      <w:r w:rsidR="00EC5BC1" w:rsidRPr="00791795">
        <w:rPr>
          <w:rFonts w:asciiTheme="minorHAnsi" w:hAnsiTheme="minorHAnsi" w:cs="Times"/>
          <w:color w:val="FF0000"/>
          <w:sz w:val="22"/>
          <w:szCs w:val="22"/>
        </w:rPr>
        <w:t>riority</w:t>
      </w:r>
      <w:r w:rsidR="000E769E">
        <w:rPr>
          <w:rFonts w:asciiTheme="minorHAnsi" w:hAnsiTheme="minorHAnsi" w:cs="Times"/>
          <w:color w:val="FF0000"/>
          <w:sz w:val="22"/>
          <w:szCs w:val="22"/>
        </w:rPr>
        <w:t>]</w:t>
      </w:r>
      <w:r w:rsidRPr="00791795">
        <w:rPr>
          <w:rFonts w:asciiTheme="minorHAnsi" w:hAnsiTheme="minorHAnsi" w:cs="Times"/>
          <w:color w:val="000000" w:themeColor="text1"/>
          <w:sz w:val="22"/>
          <w:szCs w:val="22"/>
        </w:rPr>
        <w:t>.</w:t>
      </w:r>
      <w:r w:rsidRPr="008547A1">
        <w:rPr>
          <w:rFonts w:asciiTheme="minorHAnsi" w:hAnsiTheme="minorHAnsi" w:cs="Times"/>
          <w:sz w:val="22"/>
          <w:szCs w:val="22"/>
        </w:rPr>
        <w:t xml:space="preserve"> The </w:t>
      </w:r>
      <w:r w:rsidR="00403A95">
        <w:rPr>
          <w:rFonts w:asciiTheme="minorHAnsi" w:hAnsiTheme="minorHAnsi" w:cs="Times"/>
          <w:sz w:val="22"/>
          <w:szCs w:val="22"/>
        </w:rPr>
        <w:t>ODE</w:t>
      </w:r>
      <w:r w:rsidR="00403A95" w:rsidRPr="008547A1">
        <w:rPr>
          <w:rFonts w:asciiTheme="minorHAnsi" w:hAnsiTheme="minorHAnsi" w:cs="Times"/>
          <w:sz w:val="22"/>
          <w:szCs w:val="22"/>
        </w:rPr>
        <w:t xml:space="preserve"> </w:t>
      </w:r>
      <w:r w:rsidR="00CC07D6">
        <w:rPr>
          <w:rFonts w:asciiTheme="minorHAnsi" w:hAnsiTheme="minorHAnsi" w:cs="Times"/>
          <w:sz w:val="22"/>
          <w:szCs w:val="22"/>
        </w:rPr>
        <w:t>R</w:t>
      </w:r>
      <w:r w:rsidR="00CC07D6" w:rsidRPr="008547A1">
        <w:rPr>
          <w:rFonts w:asciiTheme="minorHAnsi" w:hAnsiTheme="minorHAnsi" w:cs="Times"/>
          <w:sz w:val="22"/>
          <w:szCs w:val="22"/>
        </w:rPr>
        <w:t xml:space="preserve">eserve </w:t>
      </w:r>
      <w:r w:rsidRPr="008547A1">
        <w:rPr>
          <w:rFonts w:asciiTheme="minorHAnsi" w:hAnsiTheme="minorHAnsi" w:cs="Times"/>
          <w:sz w:val="22"/>
          <w:szCs w:val="22"/>
        </w:rPr>
        <w:t xml:space="preserve">has not been funded as of </w:t>
      </w:r>
      <w:r w:rsidR="000E769E">
        <w:rPr>
          <w:rFonts w:asciiTheme="minorHAnsi" w:hAnsiTheme="minorHAnsi" w:cs="Times"/>
          <w:color w:val="FF0000"/>
          <w:sz w:val="22"/>
          <w:szCs w:val="22"/>
        </w:rPr>
        <w:t>[d</w:t>
      </w:r>
      <w:r w:rsidR="00EC5BC1" w:rsidRPr="00791795">
        <w:rPr>
          <w:rFonts w:asciiTheme="minorHAnsi" w:hAnsiTheme="minorHAnsi" w:cs="Times"/>
          <w:color w:val="FF0000"/>
          <w:sz w:val="22"/>
          <w:szCs w:val="22"/>
        </w:rPr>
        <w:t>ate</w:t>
      </w:r>
      <w:r w:rsidR="000E769E">
        <w:rPr>
          <w:rFonts w:asciiTheme="minorHAnsi" w:hAnsiTheme="minorHAnsi" w:cs="Times"/>
          <w:color w:val="FF0000"/>
          <w:sz w:val="22"/>
          <w:szCs w:val="22"/>
        </w:rPr>
        <w:t>]</w:t>
      </w:r>
      <w:r w:rsidRPr="008547A1">
        <w:rPr>
          <w:rFonts w:asciiTheme="minorHAnsi" w:hAnsiTheme="minorHAnsi" w:cs="Times"/>
          <w:sz w:val="22"/>
          <w:szCs w:val="22"/>
        </w:rPr>
        <w:t>.</w:t>
      </w:r>
    </w:p>
    <w:p w:rsidR="002327A3" w:rsidRPr="008547A1" w:rsidRDefault="000E769E" w:rsidP="007B1562">
      <w:pPr>
        <w:jc w:val="left"/>
        <w:rPr>
          <w:rFonts w:asciiTheme="minorHAnsi" w:hAnsiTheme="minorHAnsi" w:cs="Times"/>
          <w:b/>
          <w:sz w:val="22"/>
          <w:szCs w:val="22"/>
        </w:rPr>
      </w:pPr>
      <w:r w:rsidRPr="008547A1">
        <w:rPr>
          <w:rFonts w:asciiTheme="minorHAnsi" w:hAnsiTheme="minorHAnsi" w:cs="Times"/>
          <w:b/>
          <w:sz w:val="22"/>
          <w:szCs w:val="22"/>
        </w:rPr>
        <w:t xml:space="preserve">4.  Transactions </w:t>
      </w:r>
      <w:r>
        <w:rPr>
          <w:rFonts w:asciiTheme="minorHAnsi" w:hAnsiTheme="minorHAnsi" w:cs="Times"/>
          <w:b/>
          <w:sz w:val="22"/>
          <w:szCs w:val="22"/>
        </w:rPr>
        <w:t>w</w:t>
      </w:r>
      <w:r w:rsidRPr="008547A1">
        <w:rPr>
          <w:rFonts w:asciiTheme="minorHAnsi" w:hAnsiTheme="minorHAnsi" w:cs="Times"/>
          <w:b/>
          <w:sz w:val="22"/>
          <w:szCs w:val="22"/>
        </w:rPr>
        <w:t>ith Affiliates</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Under the Development Fee Agreement, </w:t>
      </w:r>
      <w:r w:rsidR="000E769E">
        <w:rPr>
          <w:rFonts w:asciiTheme="minorHAnsi" w:hAnsiTheme="minorHAnsi" w:cs="Times"/>
          <w:color w:val="FF0000"/>
          <w:sz w:val="22"/>
          <w:szCs w:val="22"/>
        </w:rPr>
        <w:t>[e</w:t>
      </w:r>
      <w:r w:rsidR="00374BE9" w:rsidRPr="00791795">
        <w:rPr>
          <w:rFonts w:asciiTheme="minorHAnsi" w:hAnsiTheme="minorHAnsi" w:cs="Times"/>
          <w:color w:val="FF0000"/>
          <w:sz w:val="22"/>
          <w:szCs w:val="22"/>
        </w:rPr>
        <w:t>ntity</w:t>
      </w:r>
      <w:r w:rsidR="000E769E">
        <w:rPr>
          <w:rFonts w:asciiTheme="minorHAnsi" w:hAnsiTheme="minorHAnsi" w:cs="Times"/>
          <w:color w:val="FF0000"/>
          <w:sz w:val="22"/>
          <w:szCs w:val="22"/>
        </w:rPr>
        <w:t xml:space="preserve"> name]</w:t>
      </w:r>
      <w:r w:rsidR="00374BE9" w:rsidRPr="008547A1">
        <w:rPr>
          <w:rFonts w:asciiTheme="minorHAnsi" w:hAnsiTheme="minorHAnsi" w:cs="Times"/>
          <w:i/>
          <w:sz w:val="22"/>
          <w:szCs w:val="22"/>
        </w:rPr>
        <w:t xml:space="preserve"> </w:t>
      </w:r>
      <w:r w:rsidRPr="008547A1">
        <w:rPr>
          <w:rFonts w:asciiTheme="minorHAnsi" w:hAnsiTheme="minorHAnsi" w:cs="Times"/>
          <w:sz w:val="22"/>
          <w:szCs w:val="22"/>
        </w:rPr>
        <w:t xml:space="preserve">(the Developer), an affiliate of the General Partner, is to receive a developer fee totaling </w:t>
      </w:r>
      <w:r w:rsidR="000E769E">
        <w:rPr>
          <w:rFonts w:asciiTheme="minorHAnsi" w:hAnsiTheme="minorHAnsi" w:cs="Times"/>
          <w:color w:val="FF0000"/>
          <w:sz w:val="22"/>
          <w:szCs w:val="22"/>
        </w:rPr>
        <w:t>[a</w:t>
      </w:r>
      <w:r w:rsidR="00E70CB2" w:rsidRPr="00791795">
        <w:rPr>
          <w:rFonts w:asciiTheme="minorHAnsi" w:hAnsiTheme="minorHAnsi" w:cs="Times"/>
          <w:color w:val="FF0000"/>
          <w:sz w:val="22"/>
          <w:szCs w:val="22"/>
        </w:rPr>
        <w:t>mount</w:t>
      </w:r>
      <w:r w:rsidR="000E769E">
        <w:rPr>
          <w:rFonts w:asciiTheme="minorHAnsi" w:hAnsiTheme="minorHAnsi" w:cs="Times"/>
          <w:color w:val="FF0000"/>
          <w:sz w:val="22"/>
          <w:szCs w:val="22"/>
        </w:rPr>
        <w:t>]</w:t>
      </w:r>
      <w:r w:rsidRPr="008547A1">
        <w:rPr>
          <w:rFonts w:asciiTheme="minorHAnsi" w:hAnsiTheme="minorHAnsi" w:cs="Times"/>
          <w:sz w:val="22"/>
          <w:szCs w:val="22"/>
        </w:rPr>
        <w:t>, al</w:t>
      </w:r>
      <w:r w:rsidR="00E70CB2" w:rsidRPr="008547A1">
        <w:rPr>
          <w:rFonts w:asciiTheme="minorHAnsi" w:hAnsiTheme="minorHAnsi" w:cs="Times"/>
          <w:sz w:val="22"/>
          <w:szCs w:val="22"/>
        </w:rPr>
        <w:t xml:space="preserve">l of which has been earned and </w:t>
      </w:r>
      <w:r w:rsidR="000E769E" w:rsidRPr="000E769E">
        <w:rPr>
          <w:rFonts w:ascii="Calibri" w:hAnsi="Calibri" w:cs="Times"/>
          <w:color w:val="FF0000"/>
          <w:sz w:val="22"/>
          <w:szCs w:val="22"/>
        </w:rPr>
        <w:t>[amount]</w:t>
      </w:r>
      <w:r w:rsidRPr="008547A1">
        <w:rPr>
          <w:rFonts w:asciiTheme="minorHAnsi" w:hAnsiTheme="minorHAnsi" w:cs="Times"/>
          <w:sz w:val="22"/>
          <w:szCs w:val="22"/>
        </w:rPr>
        <w:t xml:space="preserve">remains to be paid as of </w:t>
      </w:r>
      <w:r w:rsidR="000E769E" w:rsidRPr="000E769E">
        <w:rPr>
          <w:rFonts w:ascii="Calibri" w:hAnsi="Calibri" w:cs="Times"/>
          <w:color w:val="FF0000"/>
          <w:sz w:val="22"/>
          <w:szCs w:val="22"/>
        </w:rPr>
        <w:t>[date]</w:t>
      </w:r>
      <w:r w:rsidRPr="008547A1">
        <w:rPr>
          <w:rFonts w:asciiTheme="minorHAnsi" w:hAnsiTheme="minorHAnsi" w:cs="Times"/>
          <w:sz w:val="22"/>
          <w:szCs w:val="22"/>
        </w:rPr>
        <w:t xml:space="preserve">. </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The land was purchased from affiliates of the General Partner</w:t>
      </w:r>
      <w:r w:rsidR="00A8225E">
        <w:rPr>
          <w:rFonts w:asciiTheme="minorHAnsi" w:hAnsiTheme="minorHAnsi" w:cs="Times"/>
          <w:sz w:val="22"/>
          <w:szCs w:val="22"/>
        </w:rPr>
        <w:t xml:space="preserve"> </w:t>
      </w:r>
      <w:r w:rsidRPr="008547A1">
        <w:rPr>
          <w:rFonts w:asciiTheme="minorHAnsi" w:hAnsiTheme="minorHAnsi" w:cs="Times"/>
          <w:sz w:val="22"/>
          <w:szCs w:val="22"/>
        </w:rPr>
        <w:t xml:space="preserve">in </w:t>
      </w:r>
      <w:r w:rsidR="000E769E" w:rsidRPr="000E769E">
        <w:rPr>
          <w:rFonts w:ascii="Calibri" w:hAnsi="Calibri" w:cs="Times"/>
          <w:color w:val="FF0000"/>
          <w:sz w:val="22"/>
          <w:szCs w:val="22"/>
        </w:rPr>
        <w:t>[date]</w:t>
      </w:r>
      <w:r w:rsidRPr="008547A1">
        <w:rPr>
          <w:rFonts w:asciiTheme="minorHAnsi" w:hAnsiTheme="minorHAnsi" w:cs="Times"/>
          <w:sz w:val="22"/>
          <w:szCs w:val="22"/>
        </w:rPr>
        <w:t xml:space="preserve"> for </w:t>
      </w:r>
      <w:r w:rsidR="000E769E" w:rsidRPr="000E769E">
        <w:rPr>
          <w:rFonts w:ascii="Calibri" w:hAnsi="Calibri" w:cs="Times"/>
          <w:color w:val="FF0000"/>
          <w:sz w:val="22"/>
          <w:szCs w:val="22"/>
        </w:rPr>
        <w:t>[amount]</w:t>
      </w:r>
      <w:r w:rsidRPr="008547A1">
        <w:rPr>
          <w:rFonts w:asciiTheme="minorHAnsi" w:hAnsiTheme="minorHAnsi" w:cs="Times"/>
          <w:sz w:val="22"/>
          <w:szCs w:val="22"/>
        </w:rPr>
        <w:t>.</w:t>
      </w:r>
    </w:p>
    <w:p w:rsidR="002327A3" w:rsidRPr="008547A1" w:rsidRDefault="000E769E" w:rsidP="00BA591A">
      <w:pPr>
        <w:spacing w:after="220"/>
        <w:jc w:val="left"/>
        <w:rPr>
          <w:rFonts w:asciiTheme="minorHAnsi" w:hAnsiTheme="minorHAnsi" w:cs="Times"/>
          <w:sz w:val="22"/>
          <w:szCs w:val="22"/>
        </w:rPr>
      </w:pPr>
      <w:r w:rsidRPr="000E769E">
        <w:rPr>
          <w:rFonts w:ascii="Calibri" w:hAnsi="Calibri" w:cs="Times"/>
          <w:color w:val="FF0000"/>
          <w:sz w:val="22"/>
          <w:szCs w:val="22"/>
        </w:rPr>
        <w:t>[</w:t>
      </w:r>
      <w:r>
        <w:rPr>
          <w:rFonts w:ascii="Calibri" w:hAnsi="Calibri" w:cs="Times"/>
          <w:color w:val="FF0000"/>
          <w:sz w:val="22"/>
          <w:szCs w:val="22"/>
        </w:rPr>
        <w:t>E</w:t>
      </w:r>
      <w:r w:rsidRPr="000E769E">
        <w:rPr>
          <w:rFonts w:ascii="Calibri" w:hAnsi="Calibri" w:cs="Times"/>
          <w:color w:val="FF0000"/>
          <w:sz w:val="22"/>
          <w:szCs w:val="22"/>
        </w:rPr>
        <w:t>ntity name]</w:t>
      </w:r>
      <w:r w:rsidRPr="000E769E">
        <w:rPr>
          <w:rFonts w:ascii="Calibri" w:hAnsi="Calibri" w:cs="Times"/>
          <w:i/>
          <w:sz w:val="22"/>
          <w:szCs w:val="22"/>
        </w:rPr>
        <w:t xml:space="preserve"> </w:t>
      </w:r>
      <w:r w:rsidR="002327A3" w:rsidRPr="008547A1">
        <w:rPr>
          <w:rFonts w:asciiTheme="minorHAnsi" w:hAnsiTheme="minorHAnsi" w:cs="Times"/>
          <w:sz w:val="22"/>
          <w:szCs w:val="22"/>
        </w:rPr>
        <w:t>(</w:t>
      </w:r>
      <w:r w:rsidRPr="00791795">
        <w:rPr>
          <w:rFonts w:asciiTheme="minorHAnsi" w:hAnsiTheme="minorHAnsi" w:cs="Times"/>
          <w:color w:val="FF0000"/>
          <w:sz w:val="22"/>
          <w:szCs w:val="22"/>
        </w:rPr>
        <w:t>[</w:t>
      </w:r>
      <w:r>
        <w:rPr>
          <w:rFonts w:asciiTheme="minorHAnsi" w:hAnsiTheme="minorHAnsi" w:cs="Times"/>
          <w:color w:val="FF0000"/>
          <w:sz w:val="22"/>
          <w:szCs w:val="22"/>
        </w:rPr>
        <w:t>A</w:t>
      </w:r>
      <w:r w:rsidR="00E70CB2" w:rsidRPr="00791795">
        <w:rPr>
          <w:rFonts w:asciiTheme="minorHAnsi" w:hAnsiTheme="minorHAnsi" w:cs="Times"/>
          <w:color w:val="FF0000"/>
          <w:sz w:val="22"/>
          <w:szCs w:val="22"/>
        </w:rPr>
        <w:t xml:space="preserve">ny </w:t>
      </w:r>
      <w:r w:rsidR="002327A3" w:rsidRPr="00791795">
        <w:rPr>
          <w:rFonts w:asciiTheme="minorHAnsi" w:hAnsiTheme="minorHAnsi" w:cs="Times"/>
          <w:color w:val="FF0000"/>
          <w:sz w:val="22"/>
          <w:szCs w:val="22"/>
        </w:rPr>
        <w:t>d/b/a</w:t>
      </w:r>
      <w:r w:rsidRPr="00791795">
        <w:rPr>
          <w:rFonts w:asciiTheme="minorHAnsi" w:hAnsiTheme="minorHAnsi" w:cs="Times"/>
          <w:color w:val="FF0000"/>
          <w:sz w:val="22"/>
          <w:szCs w:val="22"/>
        </w:rPr>
        <w:t>]</w:t>
      </w:r>
      <w:r w:rsidR="00E70CB2" w:rsidRPr="008547A1">
        <w:rPr>
          <w:rFonts w:asciiTheme="minorHAnsi" w:hAnsiTheme="minorHAnsi" w:cs="Times"/>
          <w:sz w:val="22"/>
          <w:szCs w:val="22"/>
        </w:rPr>
        <w:t>)</w:t>
      </w:r>
      <w:r w:rsidR="002327A3" w:rsidRPr="008547A1">
        <w:rPr>
          <w:rFonts w:asciiTheme="minorHAnsi" w:hAnsiTheme="minorHAnsi" w:cs="Times"/>
          <w:sz w:val="22"/>
          <w:szCs w:val="22"/>
        </w:rPr>
        <w:t xml:space="preserve">, an affiliate of the General Partner, is the construction contractor for the Project. The construction contract plus change </w:t>
      </w:r>
      <w:r w:rsidR="002908E9" w:rsidRPr="008547A1">
        <w:rPr>
          <w:rFonts w:asciiTheme="minorHAnsi" w:hAnsiTheme="minorHAnsi" w:cs="Times"/>
          <w:sz w:val="22"/>
          <w:szCs w:val="22"/>
        </w:rPr>
        <w:t>order was</w:t>
      </w:r>
      <w:r w:rsidR="002327A3" w:rsidRPr="008547A1">
        <w:rPr>
          <w:rFonts w:asciiTheme="minorHAnsi" w:hAnsiTheme="minorHAnsi" w:cs="Times"/>
          <w:sz w:val="22"/>
          <w:szCs w:val="22"/>
        </w:rPr>
        <w:t xml:space="preserve"> </w:t>
      </w:r>
      <w:r w:rsidRPr="000E769E">
        <w:rPr>
          <w:rFonts w:ascii="Calibri" w:hAnsi="Calibri" w:cs="Times"/>
          <w:color w:val="FF0000"/>
          <w:sz w:val="22"/>
          <w:szCs w:val="22"/>
        </w:rPr>
        <w:t>[amount]</w:t>
      </w:r>
      <w:r w:rsidR="002327A3" w:rsidRPr="008547A1">
        <w:rPr>
          <w:rFonts w:asciiTheme="minorHAnsi" w:hAnsiTheme="minorHAnsi" w:cs="Times"/>
          <w:sz w:val="22"/>
          <w:szCs w:val="22"/>
        </w:rPr>
        <w:t xml:space="preserve">, of which </w:t>
      </w:r>
      <w:r w:rsidRPr="000E769E">
        <w:rPr>
          <w:rFonts w:ascii="Calibri" w:hAnsi="Calibri" w:cs="Times"/>
          <w:color w:val="FF0000"/>
          <w:sz w:val="22"/>
          <w:szCs w:val="22"/>
        </w:rPr>
        <w:t>[amount]</w:t>
      </w:r>
      <w:r w:rsidR="002327A3" w:rsidRPr="008547A1">
        <w:rPr>
          <w:rFonts w:asciiTheme="minorHAnsi" w:hAnsiTheme="minorHAnsi" w:cs="Times"/>
          <w:sz w:val="22"/>
          <w:szCs w:val="22"/>
        </w:rPr>
        <w:t xml:space="preserve"> remains to be paid as of </w:t>
      </w:r>
      <w:r w:rsidRPr="000E769E">
        <w:rPr>
          <w:rFonts w:ascii="Calibri" w:hAnsi="Calibri" w:cs="Times"/>
          <w:color w:val="FF0000"/>
          <w:sz w:val="22"/>
          <w:szCs w:val="22"/>
        </w:rPr>
        <w:t>[date]</w:t>
      </w:r>
      <w:r w:rsidR="002327A3" w:rsidRPr="008547A1">
        <w:rPr>
          <w:rFonts w:asciiTheme="minorHAnsi" w:hAnsiTheme="minorHAnsi" w:cs="Times"/>
          <w:sz w:val="22"/>
          <w:szCs w:val="22"/>
        </w:rPr>
        <w:t>.</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The construction loan has been provided by an affiliate of the Investor Limited Partner. Construction interest of </w:t>
      </w:r>
      <w:r w:rsidR="000E769E" w:rsidRPr="000E769E">
        <w:rPr>
          <w:rFonts w:ascii="Calibri" w:hAnsi="Calibri" w:cs="Times"/>
          <w:color w:val="FF0000"/>
          <w:sz w:val="22"/>
          <w:szCs w:val="22"/>
        </w:rPr>
        <w:t>[amount]</w:t>
      </w:r>
      <w:r w:rsidRPr="008547A1">
        <w:rPr>
          <w:rFonts w:asciiTheme="minorHAnsi" w:hAnsiTheme="minorHAnsi" w:cs="Times"/>
          <w:sz w:val="22"/>
          <w:szCs w:val="22"/>
        </w:rPr>
        <w:t xml:space="preserve">, other origination fee of </w:t>
      </w:r>
      <w:r w:rsidR="000E769E" w:rsidRPr="000E769E">
        <w:rPr>
          <w:rFonts w:ascii="Calibri" w:hAnsi="Calibri" w:cs="Times"/>
          <w:color w:val="FF0000"/>
          <w:sz w:val="22"/>
          <w:szCs w:val="22"/>
        </w:rPr>
        <w:t>[amount]</w:t>
      </w:r>
      <w:r w:rsidRPr="008547A1">
        <w:rPr>
          <w:rFonts w:asciiTheme="minorHAnsi" w:hAnsiTheme="minorHAnsi" w:cs="Times"/>
          <w:sz w:val="22"/>
          <w:szCs w:val="22"/>
        </w:rPr>
        <w:t xml:space="preserve">, construction loan fees of </w:t>
      </w:r>
      <w:r w:rsidR="000E769E" w:rsidRPr="000E769E">
        <w:rPr>
          <w:rFonts w:ascii="Calibri" w:hAnsi="Calibri" w:cs="Times"/>
          <w:color w:val="FF0000"/>
          <w:sz w:val="22"/>
          <w:szCs w:val="22"/>
        </w:rPr>
        <w:t>[amount]</w:t>
      </w:r>
      <w:r w:rsidRPr="008547A1">
        <w:rPr>
          <w:rFonts w:asciiTheme="minorHAnsi" w:hAnsiTheme="minorHAnsi" w:cs="Times"/>
          <w:sz w:val="22"/>
          <w:szCs w:val="22"/>
        </w:rPr>
        <w:t xml:space="preserve">, post construction interest of </w:t>
      </w:r>
      <w:r w:rsidR="000E769E" w:rsidRPr="000E769E">
        <w:rPr>
          <w:rFonts w:ascii="Calibri" w:hAnsi="Calibri" w:cs="Times"/>
          <w:color w:val="FF0000"/>
          <w:sz w:val="22"/>
          <w:szCs w:val="22"/>
        </w:rPr>
        <w:t>[amount]</w:t>
      </w:r>
      <w:r w:rsidR="00BA45DF" w:rsidRPr="008547A1">
        <w:rPr>
          <w:rFonts w:asciiTheme="minorHAnsi" w:hAnsiTheme="minorHAnsi" w:cs="Times"/>
          <w:sz w:val="22"/>
          <w:szCs w:val="22"/>
        </w:rPr>
        <w:t xml:space="preserve">, and </w:t>
      </w:r>
      <w:r w:rsidR="000E769E" w:rsidRPr="00791795">
        <w:rPr>
          <w:rFonts w:asciiTheme="minorHAnsi" w:hAnsiTheme="minorHAnsi" w:cs="Times"/>
          <w:color w:val="FF0000"/>
          <w:sz w:val="22"/>
          <w:szCs w:val="22"/>
        </w:rPr>
        <w:t>[o</w:t>
      </w:r>
      <w:r w:rsidR="00BA45DF" w:rsidRPr="00791795">
        <w:rPr>
          <w:rFonts w:asciiTheme="minorHAnsi" w:hAnsiTheme="minorHAnsi" w:cs="Times"/>
          <w:color w:val="FF0000"/>
          <w:sz w:val="22"/>
          <w:szCs w:val="22"/>
        </w:rPr>
        <w:t>ther items and amounts as appropriate</w:t>
      </w:r>
      <w:r w:rsidR="00D05789" w:rsidRPr="00791795">
        <w:rPr>
          <w:rFonts w:asciiTheme="minorHAnsi" w:hAnsiTheme="minorHAnsi" w:cs="Times"/>
          <w:color w:val="FF0000"/>
          <w:sz w:val="22"/>
          <w:szCs w:val="22"/>
        </w:rPr>
        <w:t>]</w:t>
      </w:r>
      <w:r w:rsidR="00BA45DF" w:rsidRPr="008547A1">
        <w:rPr>
          <w:rFonts w:asciiTheme="minorHAnsi" w:hAnsiTheme="minorHAnsi" w:cs="Times"/>
          <w:sz w:val="22"/>
          <w:szCs w:val="22"/>
        </w:rPr>
        <w:t xml:space="preserve">, </w:t>
      </w:r>
      <w:r w:rsidRPr="008547A1">
        <w:rPr>
          <w:rFonts w:asciiTheme="minorHAnsi" w:hAnsiTheme="minorHAnsi" w:cs="Times"/>
          <w:sz w:val="22"/>
          <w:szCs w:val="22"/>
        </w:rPr>
        <w:t>relate to the construction loan.</w:t>
      </w:r>
    </w:p>
    <w:p w:rsidR="002327A3" w:rsidRPr="008547A1" w:rsidRDefault="00D05789" w:rsidP="007B1562">
      <w:pPr>
        <w:jc w:val="left"/>
        <w:rPr>
          <w:rFonts w:asciiTheme="minorHAnsi" w:hAnsiTheme="minorHAnsi" w:cs="Times"/>
          <w:b/>
          <w:sz w:val="22"/>
          <w:szCs w:val="22"/>
        </w:rPr>
      </w:pPr>
      <w:r w:rsidRPr="008547A1">
        <w:rPr>
          <w:rFonts w:asciiTheme="minorHAnsi" w:hAnsiTheme="minorHAnsi" w:cs="Times"/>
          <w:b/>
          <w:sz w:val="22"/>
          <w:szCs w:val="22"/>
        </w:rPr>
        <w:t>5.  Subsequent Events</w:t>
      </w:r>
    </w:p>
    <w:p w:rsidR="002327A3" w:rsidRPr="008547A1" w:rsidRDefault="002327A3" w:rsidP="00BA591A">
      <w:pPr>
        <w:spacing w:after="220"/>
        <w:jc w:val="left"/>
        <w:rPr>
          <w:rFonts w:asciiTheme="minorHAnsi" w:hAnsiTheme="minorHAnsi" w:cs="Times"/>
          <w:sz w:val="22"/>
          <w:szCs w:val="22"/>
        </w:rPr>
      </w:pPr>
      <w:r w:rsidRPr="008547A1">
        <w:rPr>
          <w:rFonts w:asciiTheme="minorHAnsi" w:hAnsiTheme="minorHAnsi" w:cs="Times"/>
          <w:sz w:val="22"/>
          <w:szCs w:val="22"/>
        </w:rPr>
        <w:t xml:space="preserve">On </w:t>
      </w:r>
      <w:r w:rsidR="00D05789" w:rsidRPr="000E769E">
        <w:rPr>
          <w:rFonts w:ascii="Calibri" w:hAnsi="Calibri" w:cs="Times"/>
          <w:color w:val="FF0000"/>
          <w:sz w:val="22"/>
          <w:szCs w:val="22"/>
        </w:rPr>
        <w:t>[date]</w:t>
      </w:r>
      <w:r w:rsidRPr="008547A1">
        <w:rPr>
          <w:rFonts w:asciiTheme="minorHAnsi" w:hAnsiTheme="minorHAnsi" w:cs="Times"/>
          <w:sz w:val="22"/>
          <w:szCs w:val="22"/>
        </w:rPr>
        <w:t xml:space="preserve">, the </w:t>
      </w:r>
      <w:r w:rsidR="004F4882">
        <w:rPr>
          <w:rFonts w:asciiTheme="minorHAnsi" w:hAnsiTheme="minorHAnsi" w:cs="Times"/>
          <w:sz w:val="22"/>
          <w:szCs w:val="22"/>
        </w:rPr>
        <w:t>owner</w:t>
      </w:r>
      <w:r w:rsidRPr="008547A1">
        <w:rPr>
          <w:rFonts w:asciiTheme="minorHAnsi" w:hAnsiTheme="minorHAnsi" w:cs="Times"/>
          <w:sz w:val="22"/>
          <w:szCs w:val="22"/>
        </w:rPr>
        <w:t xml:space="preserve"> closed on the </w:t>
      </w:r>
      <w:r w:rsidR="00D05789">
        <w:rPr>
          <w:rFonts w:asciiTheme="minorHAnsi" w:hAnsiTheme="minorHAnsi" w:cs="Times"/>
          <w:color w:val="FF0000"/>
          <w:sz w:val="22"/>
          <w:szCs w:val="22"/>
        </w:rPr>
        <w:t>[l</w:t>
      </w:r>
      <w:r w:rsidR="00ED48B0" w:rsidRPr="00791795">
        <w:rPr>
          <w:rFonts w:asciiTheme="minorHAnsi" w:hAnsiTheme="minorHAnsi" w:cs="Times"/>
          <w:color w:val="FF0000"/>
          <w:sz w:val="22"/>
          <w:szCs w:val="22"/>
        </w:rPr>
        <w:t xml:space="preserve">ender </w:t>
      </w:r>
      <w:r w:rsidR="00D05789">
        <w:rPr>
          <w:rFonts w:asciiTheme="minorHAnsi" w:hAnsiTheme="minorHAnsi" w:cs="Times"/>
          <w:color w:val="FF0000"/>
          <w:sz w:val="22"/>
          <w:szCs w:val="22"/>
        </w:rPr>
        <w:t>n</w:t>
      </w:r>
      <w:r w:rsidR="00ED48B0" w:rsidRPr="00791795">
        <w:rPr>
          <w:rFonts w:asciiTheme="minorHAnsi" w:hAnsiTheme="minorHAnsi" w:cs="Times"/>
          <w:color w:val="FF0000"/>
          <w:sz w:val="22"/>
          <w:szCs w:val="22"/>
        </w:rPr>
        <w:t>ame</w:t>
      </w:r>
      <w:r w:rsidR="00D05789">
        <w:rPr>
          <w:rFonts w:asciiTheme="minorHAnsi" w:hAnsiTheme="minorHAnsi" w:cs="Times"/>
          <w:color w:val="FF0000"/>
          <w:sz w:val="22"/>
          <w:szCs w:val="22"/>
        </w:rPr>
        <w:t>]</w:t>
      </w:r>
      <w:r w:rsidRPr="00791795">
        <w:rPr>
          <w:rFonts w:asciiTheme="minorHAnsi" w:hAnsiTheme="minorHAnsi" w:cs="Times"/>
          <w:color w:val="FF0000"/>
          <w:sz w:val="22"/>
          <w:szCs w:val="22"/>
        </w:rPr>
        <w:t xml:space="preserve"> </w:t>
      </w:r>
      <w:r w:rsidR="00D05789">
        <w:rPr>
          <w:rFonts w:asciiTheme="minorHAnsi" w:hAnsiTheme="minorHAnsi" w:cs="Times"/>
          <w:color w:val="FF0000"/>
          <w:sz w:val="22"/>
          <w:szCs w:val="22"/>
        </w:rPr>
        <w:t>[t</w:t>
      </w:r>
      <w:r w:rsidR="006C09B8" w:rsidRPr="00791795">
        <w:rPr>
          <w:rFonts w:asciiTheme="minorHAnsi" w:hAnsiTheme="minorHAnsi" w:cs="Times"/>
          <w:color w:val="FF0000"/>
          <w:sz w:val="22"/>
          <w:szCs w:val="22"/>
        </w:rPr>
        <w:t>ype</w:t>
      </w:r>
      <w:r w:rsidR="00D05789">
        <w:rPr>
          <w:rFonts w:asciiTheme="minorHAnsi" w:hAnsiTheme="minorHAnsi" w:cs="Times"/>
          <w:color w:val="FF0000"/>
          <w:sz w:val="22"/>
          <w:szCs w:val="22"/>
        </w:rPr>
        <w:t>]</w:t>
      </w:r>
      <w:r w:rsidRPr="00791795">
        <w:rPr>
          <w:rFonts w:asciiTheme="minorHAnsi" w:hAnsiTheme="minorHAnsi" w:cs="Times"/>
          <w:color w:val="FF0000"/>
          <w:sz w:val="22"/>
          <w:szCs w:val="22"/>
        </w:rPr>
        <w:t xml:space="preserve"> </w:t>
      </w:r>
      <w:r w:rsidRPr="008547A1">
        <w:rPr>
          <w:rFonts w:asciiTheme="minorHAnsi" w:hAnsiTheme="minorHAnsi" w:cs="Times"/>
          <w:sz w:val="22"/>
          <w:szCs w:val="22"/>
        </w:rPr>
        <w:t>loan (</w:t>
      </w:r>
      <w:r w:rsidR="00D05789" w:rsidRPr="000E769E">
        <w:rPr>
          <w:rFonts w:ascii="Calibri" w:hAnsi="Calibri" w:cs="Times"/>
          <w:color w:val="FF0000"/>
          <w:sz w:val="22"/>
          <w:szCs w:val="22"/>
        </w:rPr>
        <w:t>[amount]</w:t>
      </w:r>
      <w:r w:rsidRPr="008547A1">
        <w:rPr>
          <w:rFonts w:asciiTheme="minorHAnsi" w:hAnsiTheme="minorHAnsi" w:cs="Times"/>
          <w:sz w:val="22"/>
          <w:szCs w:val="22"/>
        </w:rPr>
        <w:t>), received a capital contribution from the Investor Limited Partner (</w:t>
      </w:r>
      <w:r w:rsidR="00D05789" w:rsidRPr="000E769E">
        <w:rPr>
          <w:rFonts w:ascii="Calibri" w:hAnsi="Calibri" w:cs="Times"/>
          <w:color w:val="FF0000"/>
          <w:sz w:val="22"/>
          <w:szCs w:val="22"/>
        </w:rPr>
        <w:t>[amount</w:t>
      </w:r>
      <w:r w:rsidR="00865F67" w:rsidRPr="000E769E">
        <w:rPr>
          <w:rFonts w:ascii="Calibri" w:hAnsi="Calibri" w:cs="Times"/>
          <w:color w:val="FF0000"/>
          <w:sz w:val="22"/>
          <w:szCs w:val="22"/>
        </w:rPr>
        <w:t>]</w:t>
      </w:r>
      <w:r w:rsidR="00865F67">
        <w:rPr>
          <w:rFonts w:asciiTheme="minorHAnsi" w:hAnsiTheme="minorHAnsi" w:cs="Times"/>
          <w:sz w:val="22"/>
          <w:szCs w:val="22"/>
        </w:rPr>
        <w:t>;</w:t>
      </w:r>
      <w:r w:rsidR="00865F67" w:rsidRPr="008547A1">
        <w:rPr>
          <w:rFonts w:asciiTheme="minorHAnsi" w:hAnsiTheme="minorHAnsi" w:cs="Times"/>
          <w:sz w:val="22"/>
          <w:szCs w:val="22"/>
        </w:rPr>
        <w:t xml:space="preserve"> </w:t>
      </w:r>
      <w:r w:rsidRPr="008547A1">
        <w:rPr>
          <w:rFonts w:asciiTheme="minorHAnsi" w:hAnsiTheme="minorHAnsi" w:cs="Times"/>
          <w:sz w:val="22"/>
          <w:szCs w:val="22"/>
        </w:rPr>
        <w:t>paid off the construction loan, post construction interest, mortgage insurance premium, title and recording</w:t>
      </w:r>
      <w:r w:rsidR="00865F67">
        <w:rPr>
          <w:rFonts w:asciiTheme="minorHAnsi" w:hAnsiTheme="minorHAnsi" w:cs="Times"/>
          <w:sz w:val="22"/>
          <w:szCs w:val="22"/>
        </w:rPr>
        <w:t>;</w:t>
      </w:r>
      <w:r w:rsidR="00865F67" w:rsidRPr="008547A1">
        <w:rPr>
          <w:rFonts w:asciiTheme="minorHAnsi" w:hAnsiTheme="minorHAnsi" w:cs="Times"/>
          <w:sz w:val="22"/>
          <w:szCs w:val="22"/>
        </w:rPr>
        <w:t xml:space="preserve"> </w:t>
      </w:r>
      <w:r w:rsidRPr="008547A1">
        <w:rPr>
          <w:rFonts w:asciiTheme="minorHAnsi" w:hAnsiTheme="minorHAnsi" w:cs="Times"/>
          <w:sz w:val="22"/>
          <w:szCs w:val="22"/>
        </w:rPr>
        <w:t xml:space="preserve">funded the operating reserve and the Minnesota Housing </w:t>
      </w:r>
      <w:r w:rsidR="00CC07D6">
        <w:rPr>
          <w:rFonts w:asciiTheme="minorHAnsi" w:hAnsiTheme="minorHAnsi" w:cs="Times"/>
          <w:sz w:val="22"/>
          <w:szCs w:val="22"/>
        </w:rPr>
        <w:t>d</w:t>
      </w:r>
      <w:r w:rsidR="00CC07D6" w:rsidRPr="008547A1">
        <w:rPr>
          <w:rFonts w:asciiTheme="minorHAnsi" w:hAnsiTheme="minorHAnsi" w:cs="Times"/>
          <w:sz w:val="22"/>
          <w:szCs w:val="22"/>
        </w:rPr>
        <w:t xml:space="preserve">evelopment </w:t>
      </w:r>
      <w:r w:rsidR="00CC07D6">
        <w:rPr>
          <w:rFonts w:asciiTheme="minorHAnsi" w:hAnsiTheme="minorHAnsi" w:cs="Times"/>
          <w:sz w:val="22"/>
          <w:szCs w:val="22"/>
        </w:rPr>
        <w:t>c</w:t>
      </w:r>
      <w:r w:rsidR="00CC07D6" w:rsidRPr="008547A1">
        <w:rPr>
          <w:rFonts w:asciiTheme="minorHAnsi" w:hAnsiTheme="minorHAnsi" w:cs="Times"/>
          <w:sz w:val="22"/>
          <w:szCs w:val="22"/>
        </w:rPr>
        <w:t xml:space="preserve">ost </w:t>
      </w:r>
      <w:r w:rsidR="00CC07D6">
        <w:rPr>
          <w:rFonts w:asciiTheme="minorHAnsi" w:hAnsiTheme="minorHAnsi" w:cs="Times"/>
          <w:sz w:val="22"/>
          <w:szCs w:val="22"/>
        </w:rPr>
        <w:t>e</w:t>
      </w:r>
      <w:r w:rsidR="00CC07D6" w:rsidRPr="008547A1">
        <w:rPr>
          <w:rFonts w:asciiTheme="minorHAnsi" w:hAnsiTheme="minorHAnsi" w:cs="Times"/>
          <w:sz w:val="22"/>
          <w:szCs w:val="22"/>
        </w:rPr>
        <w:t xml:space="preserve">scrow </w:t>
      </w:r>
      <w:r w:rsidRPr="008547A1">
        <w:rPr>
          <w:rFonts w:asciiTheme="minorHAnsi" w:hAnsiTheme="minorHAnsi" w:cs="Times"/>
          <w:sz w:val="22"/>
          <w:szCs w:val="22"/>
        </w:rPr>
        <w:t xml:space="preserve">and made a developer fee payment of </w:t>
      </w:r>
      <w:r w:rsidR="00D05789" w:rsidRPr="000E769E">
        <w:rPr>
          <w:rFonts w:ascii="Calibri" w:hAnsi="Calibri" w:cs="Times"/>
          <w:color w:val="FF0000"/>
          <w:sz w:val="22"/>
          <w:szCs w:val="22"/>
        </w:rPr>
        <w:t>[amount]</w:t>
      </w:r>
      <w:r w:rsidRPr="008547A1">
        <w:rPr>
          <w:rFonts w:asciiTheme="minorHAnsi" w:hAnsiTheme="minorHAnsi" w:cs="Times"/>
          <w:sz w:val="22"/>
          <w:szCs w:val="22"/>
        </w:rPr>
        <w:t xml:space="preserve">. </w:t>
      </w:r>
    </w:p>
    <w:p w:rsidR="00B97A7A" w:rsidRDefault="002327A3" w:rsidP="00791795">
      <w:pPr>
        <w:jc w:val="left"/>
        <w:rPr>
          <w:rFonts w:asciiTheme="minorHAnsi" w:hAnsiTheme="minorHAnsi" w:cs="Times"/>
          <w:b/>
          <w:sz w:val="22"/>
          <w:szCs w:val="22"/>
        </w:rPr>
      </w:pPr>
      <w:r w:rsidRPr="008547A1">
        <w:rPr>
          <w:rFonts w:asciiTheme="minorHAnsi" w:hAnsiTheme="minorHAnsi" w:cs="Times"/>
          <w:sz w:val="22"/>
          <w:szCs w:val="22"/>
        </w:rPr>
        <w:t xml:space="preserve">Management has evaluated subsequent events through </w:t>
      </w:r>
      <w:r w:rsidR="00D05789" w:rsidRPr="000E769E">
        <w:rPr>
          <w:rFonts w:ascii="Calibri" w:hAnsi="Calibri" w:cs="Times"/>
          <w:color w:val="FF0000"/>
          <w:sz w:val="22"/>
          <w:szCs w:val="22"/>
        </w:rPr>
        <w:t>[date]</w:t>
      </w:r>
      <w:r w:rsidRPr="008547A1">
        <w:rPr>
          <w:rFonts w:asciiTheme="minorHAnsi" w:hAnsiTheme="minorHAnsi" w:cs="Times"/>
          <w:sz w:val="22"/>
          <w:szCs w:val="22"/>
        </w:rPr>
        <w:t xml:space="preserve">, the date on which the </w:t>
      </w:r>
      <w:r w:rsidR="00BF431E" w:rsidRPr="00BF431E">
        <w:rPr>
          <w:rFonts w:ascii="Calibri" w:hAnsi="Calibri" w:cs="Times"/>
          <w:bCs/>
          <w:sz w:val="22"/>
          <w:szCs w:val="22"/>
        </w:rPr>
        <w:t>Statement of Final Cost Certification</w:t>
      </w:r>
      <w:r w:rsidR="00BF431E" w:rsidRPr="00BF431E" w:rsidDel="00BF431E">
        <w:rPr>
          <w:rFonts w:ascii="Calibri" w:hAnsi="Calibri" w:cs="Times"/>
          <w:sz w:val="22"/>
          <w:szCs w:val="22"/>
        </w:rPr>
        <w:t xml:space="preserve"> </w:t>
      </w:r>
      <w:r w:rsidRPr="008547A1">
        <w:rPr>
          <w:rFonts w:asciiTheme="minorHAnsi" w:hAnsiTheme="minorHAnsi" w:cs="Times"/>
          <w:sz w:val="22"/>
          <w:szCs w:val="22"/>
        </w:rPr>
        <w:t>was available for issue, and identified no further significant events or transactions to disclose.</w:t>
      </w:r>
      <w:r w:rsidR="00F426CB" w:rsidRPr="008547A1">
        <w:rPr>
          <w:rFonts w:asciiTheme="minorHAnsi" w:hAnsiTheme="minorHAnsi" w:cs="Times"/>
          <w:sz w:val="22"/>
          <w:szCs w:val="22"/>
        </w:rPr>
        <w:br w:type="page"/>
      </w:r>
      <w:r w:rsidR="00B97A7A">
        <w:rPr>
          <w:rFonts w:asciiTheme="minorHAnsi" w:hAnsiTheme="minorHAnsi" w:cs="Times"/>
          <w:b/>
          <w:sz w:val="22"/>
          <w:szCs w:val="22"/>
        </w:rPr>
        <w:lastRenderedPageBreak/>
        <w:t>INSTRUCTIONS</w:t>
      </w:r>
    </w:p>
    <w:p w:rsidR="002D0706" w:rsidRPr="008547A1" w:rsidRDefault="002D0706" w:rsidP="00791795">
      <w:pPr>
        <w:jc w:val="center"/>
        <w:rPr>
          <w:rFonts w:asciiTheme="minorHAnsi" w:hAnsiTheme="minorHAnsi" w:cs="Times"/>
          <w:b/>
          <w:bCs/>
          <w:sz w:val="22"/>
          <w:szCs w:val="22"/>
        </w:rPr>
      </w:pPr>
    </w:p>
    <w:p w:rsidR="002D0706" w:rsidRPr="00C26266" w:rsidRDefault="002D0706" w:rsidP="00C26266">
      <w:pPr>
        <w:numPr>
          <w:ilvl w:val="0"/>
          <w:numId w:val="1"/>
        </w:numPr>
        <w:tabs>
          <w:tab w:val="clear" w:pos="720"/>
          <w:tab w:val="num" w:pos="374"/>
        </w:tabs>
        <w:spacing w:after="220"/>
        <w:ind w:left="374" w:hanging="374"/>
        <w:jc w:val="left"/>
        <w:rPr>
          <w:rFonts w:asciiTheme="minorHAnsi" w:hAnsiTheme="minorHAnsi" w:cs="Times"/>
          <w:sz w:val="22"/>
          <w:szCs w:val="22"/>
        </w:rPr>
      </w:pPr>
      <w:r w:rsidRPr="008547A1">
        <w:rPr>
          <w:rFonts w:asciiTheme="minorHAnsi" w:hAnsiTheme="minorHAnsi" w:cs="Times"/>
          <w:b/>
          <w:bCs/>
          <w:sz w:val="22"/>
          <w:szCs w:val="22"/>
        </w:rPr>
        <w:t>IRS Requirements.</w:t>
      </w:r>
      <w:r w:rsidRPr="008547A1">
        <w:rPr>
          <w:rFonts w:asciiTheme="minorHAnsi" w:hAnsiTheme="minorHAnsi" w:cs="Times"/>
          <w:sz w:val="22"/>
          <w:szCs w:val="22"/>
        </w:rPr>
        <w:t xml:space="preserve"> </w:t>
      </w:r>
      <w:r w:rsidR="00EF2394">
        <w:rPr>
          <w:rFonts w:asciiTheme="minorHAnsi" w:hAnsiTheme="minorHAnsi" w:cs="Times"/>
          <w:sz w:val="22"/>
          <w:szCs w:val="22"/>
        </w:rPr>
        <w:t>IRC</w:t>
      </w:r>
      <w:r w:rsidRPr="008547A1">
        <w:rPr>
          <w:rFonts w:asciiTheme="minorHAnsi" w:hAnsiTheme="minorHAnsi" w:cs="Times"/>
          <w:sz w:val="22"/>
          <w:szCs w:val="22"/>
        </w:rPr>
        <w:t xml:space="preserve"> Section 42(m)(2)(A)</w:t>
      </w:r>
      <w:r w:rsidR="00361738" w:rsidRPr="008547A1">
        <w:rPr>
          <w:rFonts w:asciiTheme="minorHAnsi" w:hAnsiTheme="minorHAnsi" w:cs="Times"/>
          <w:sz w:val="22"/>
          <w:szCs w:val="22"/>
        </w:rPr>
        <w:t xml:space="preserve"> </w:t>
      </w:r>
      <w:r w:rsidR="00430069" w:rsidRPr="008547A1">
        <w:rPr>
          <w:rFonts w:asciiTheme="minorHAnsi" w:hAnsiTheme="minorHAnsi" w:cs="Times"/>
          <w:sz w:val="22"/>
          <w:szCs w:val="22"/>
        </w:rPr>
        <w:t>through (C)</w:t>
      </w:r>
      <w:r w:rsidRPr="008547A1">
        <w:rPr>
          <w:rFonts w:asciiTheme="minorHAnsi" w:hAnsiTheme="minorHAnsi" w:cs="Times"/>
          <w:sz w:val="22"/>
          <w:szCs w:val="22"/>
        </w:rPr>
        <w:t xml:space="preserve"> requires </w:t>
      </w:r>
      <w:r w:rsidR="00CC07D6">
        <w:rPr>
          <w:rFonts w:asciiTheme="minorHAnsi" w:hAnsiTheme="minorHAnsi" w:cs="Times"/>
          <w:sz w:val="22"/>
          <w:szCs w:val="22"/>
        </w:rPr>
        <w:t>h</w:t>
      </w:r>
      <w:r w:rsidR="00CC07D6" w:rsidRPr="008547A1">
        <w:rPr>
          <w:rFonts w:asciiTheme="minorHAnsi" w:hAnsiTheme="minorHAnsi" w:cs="Times"/>
          <w:sz w:val="22"/>
          <w:szCs w:val="22"/>
        </w:rPr>
        <w:t xml:space="preserve">ousing </w:t>
      </w:r>
      <w:r w:rsidR="00865F67">
        <w:rPr>
          <w:rFonts w:asciiTheme="minorHAnsi" w:hAnsiTheme="minorHAnsi" w:cs="Times"/>
          <w:sz w:val="22"/>
          <w:szCs w:val="22"/>
        </w:rPr>
        <w:t xml:space="preserve">tax </w:t>
      </w:r>
      <w:r w:rsidR="00CC07D6">
        <w:rPr>
          <w:rFonts w:asciiTheme="minorHAnsi" w:hAnsiTheme="minorHAnsi" w:cs="Times"/>
          <w:sz w:val="22"/>
          <w:szCs w:val="22"/>
        </w:rPr>
        <w:t>c</w:t>
      </w:r>
      <w:r w:rsidR="00CC07D6" w:rsidRPr="008547A1">
        <w:rPr>
          <w:rFonts w:asciiTheme="minorHAnsi" w:hAnsiTheme="minorHAnsi" w:cs="Times"/>
          <w:sz w:val="22"/>
          <w:szCs w:val="22"/>
        </w:rPr>
        <w:t xml:space="preserve">redit </w:t>
      </w:r>
      <w:r w:rsidR="00CC07D6">
        <w:rPr>
          <w:rFonts w:asciiTheme="minorHAnsi" w:hAnsiTheme="minorHAnsi" w:cs="Times"/>
          <w:sz w:val="22"/>
          <w:szCs w:val="22"/>
        </w:rPr>
        <w:t>a</w:t>
      </w:r>
      <w:r w:rsidR="00CC07D6" w:rsidRPr="008547A1">
        <w:rPr>
          <w:rFonts w:asciiTheme="minorHAnsi" w:hAnsiTheme="minorHAnsi" w:cs="Times"/>
          <w:sz w:val="22"/>
          <w:szCs w:val="22"/>
        </w:rPr>
        <w:t xml:space="preserve">gencies </w:t>
      </w:r>
      <w:r w:rsidRPr="008547A1">
        <w:rPr>
          <w:rFonts w:asciiTheme="minorHAnsi" w:hAnsiTheme="minorHAnsi" w:cs="Times"/>
          <w:sz w:val="22"/>
          <w:szCs w:val="22"/>
        </w:rPr>
        <w:t xml:space="preserve">to evaluate the sources and uses of funds for a </w:t>
      </w:r>
      <w:r w:rsidR="00865F67">
        <w:rPr>
          <w:rFonts w:asciiTheme="minorHAnsi" w:hAnsiTheme="minorHAnsi" w:cs="Times"/>
          <w:sz w:val="22"/>
          <w:szCs w:val="22"/>
        </w:rPr>
        <w:t>P</w:t>
      </w:r>
      <w:r w:rsidR="00865F67" w:rsidRPr="008547A1">
        <w:rPr>
          <w:rFonts w:asciiTheme="minorHAnsi" w:hAnsiTheme="minorHAnsi" w:cs="Times"/>
          <w:sz w:val="22"/>
          <w:szCs w:val="22"/>
        </w:rPr>
        <w:t xml:space="preserve">roject </w:t>
      </w:r>
      <w:r w:rsidRPr="008547A1">
        <w:rPr>
          <w:rFonts w:asciiTheme="minorHAnsi" w:hAnsiTheme="minorHAnsi" w:cs="Times"/>
          <w:sz w:val="22"/>
          <w:szCs w:val="22"/>
        </w:rPr>
        <w:t xml:space="preserve">at the time the </w:t>
      </w:r>
      <w:r w:rsidR="00865F67">
        <w:rPr>
          <w:rFonts w:asciiTheme="minorHAnsi" w:hAnsiTheme="minorHAnsi" w:cs="Times"/>
          <w:sz w:val="22"/>
          <w:szCs w:val="22"/>
        </w:rPr>
        <w:t>P</w:t>
      </w:r>
      <w:r w:rsidR="00865F67" w:rsidRPr="008547A1">
        <w:rPr>
          <w:rFonts w:asciiTheme="minorHAnsi" w:hAnsiTheme="minorHAnsi" w:cs="Times"/>
          <w:sz w:val="22"/>
          <w:szCs w:val="22"/>
        </w:rPr>
        <w:t xml:space="preserve">roject </w:t>
      </w:r>
      <w:r w:rsidRPr="008547A1">
        <w:rPr>
          <w:rFonts w:asciiTheme="minorHAnsi" w:hAnsiTheme="minorHAnsi" w:cs="Times"/>
          <w:sz w:val="22"/>
          <w:szCs w:val="22"/>
        </w:rPr>
        <w:t xml:space="preserve">is placed in service. IRS Regulations Section 1.42-17 (a) (5) requires a taxpayer to submit a </w:t>
      </w:r>
      <w:r w:rsidRPr="008547A1">
        <w:rPr>
          <w:rFonts w:asciiTheme="minorHAnsi" w:hAnsiTheme="minorHAnsi" w:cs="Times"/>
          <w:b/>
          <w:bCs/>
          <w:sz w:val="22"/>
          <w:szCs w:val="22"/>
        </w:rPr>
        <w:t>Schedule of Project Costs (</w:t>
      </w:r>
      <w:r w:rsidR="00BF431E" w:rsidRPr="00BF431E">
        <w:rPr>
          <w:rFonts w:ascii="Calibri" w:hAnsi="Calibri" w:cs="Times"/>
          <w:bCs/>
          <w:sz w:val="22"/>
          <w:szCs w:val="22"/>
        </w:rPr>
        <w:t>Statement of Final Cost Certification</w:t>
      </w:r>
      <w:r w:rsidRPr="008547A1">
        <w:rPr>
          <w:rFonts w:asciiTheme="minorHAnsi" w:hAnsiTheme="minorHAnsi" w:cs="Times"/>
          <w:b/>
          <w:bCs/>
          <w:sz w:val="22"/>
          <w:szCs w:val="22"/>
        </w:rPr>
        <w:t>)</w:t>
      </w:r>
      <w:r w:rsidRPr="008547A1">
        <w:rPr>
          <w:rFonts w:asciiTheme="minorHAnsi" w:hAnsiTheme="minorHAnsi" w:cs="Times"/>
          <w:sz w:val="22"/>
          <w:szCs w:val="22"/>
        </w:rPr>
        <w:t xml:space="preserve"> to the </w:t>
      </w:r>
      <w:r w:rsidR="00CC07D6">
        <w:rPr>
          <w:rFonts w:asciiTheme="minorHAnsi" w:hAnsiTheme="minorHAnsi" w:cs="Times"/>
          <w:sz w:val="22"/>
          <w:szCs w:val="22"/>
        </w:rPr>
        <w:t>h</w:t>
      </w:r>
      <w:r w:rsidR="00CC07D6" w:rsidRPr="008547A1">
        <w:rPr>
          <w:rFonts w:asciiTheme="minorHAnsi" w:hAnsiTheme="minorHAnsi" w:cs="Times"/>
          <w:sz w:val="22"/>
          <w:szCs w:val="22"/>
        </w:rPr>
        <w:t xml:space="preserve">ousing </w:t>
      </w:r>
      <w:r w:rsidR="00865F67">
        <w:rPr>
          <w:rFonts w:asciiTheme="minorHAnsi" w:hAnsiTheme="minorHAnsi" w:cs="Times"/>
          <w:sz w:val="22"/>
          <w:szCs w:val="22"/>
        </w:rPr>
        <w:t xml:space="preserve">tax </w:t>
      </w:r>
      <w:r w:rsidR="00CC07D6">
        <w:rPr>
          <w:rFonts w:asciiTheme="minorHAnsi" w:hAnsiTheme="minorHAnsi" w:cs="Times"/>
          <w:sz w:val="22"/>
          <w:szCs w:val="22"/>
        </w:rPr>
        <w:t>c</w:t>
      </w:r>
      <w:r w:rsidR="00CC07D6" w:rsidRPr="008547A1">
        <w:rPr>
          <w:rFonts w:asciiTheme="minorHAnsi" w:hAnsiTheme="minorHAnsi" w:cs="Times"/>
          <w:sz w:val="22"/>
          <w:szCs w:val="22"/>
        </w:rPr>
        <w:t xml:space="preserve">redit </w:t>
      </w:r>
      <w:r w:rsidR="00CC07D6">
        <w:rPr>
          <w:rFonts w:asciiTheme="minorHAnsi" w:hAnsiTheme="minorHAnsi" w:cs="Times"/>
          <w:sz w:val="22"/>
          <w:szCs w:val="22"/>
        </w:rPr>
        <w:t>a</w:t>
      </w:r>
      <w:r w:rsidR="00CC07D6" w:rsidRPr="008547A1">
        <w:rPr>
          <w:rFonts w:asciiTheme="minorHAnsi" w:hAnsiTheme="minorHAnsi" w:cs="Times"/>
          <w:sz w:val="22"/>
          <w:szCs w:val="22"/>
        </w:rPr>
        <w:t xml:space="preserve">gency </w:t>
      </w:r>
      <w:r w:rsidRPr="008547A1">
        <w:rPr>
          <w:rFonts w:asciiTheme="minorHAnsi" w:hAnsiTheme="minorHAnsi" w:cs="Times"/>
          <w:sz w:val="22"/>
          <w:szCs w:val="22"/>
        </w:rPr>
        <w:t>for this evaluation.</w:t>
      </w:r>
    </w:p>
    <w:p w:rsidR="002D0706" w:rsidRPr="00C26266" w:rsidRDefault="002D0706" w:rsidP="00C26266">
      <w:pPr>
        <w:numPr>
          <w:ilvl w:val="0"/>
          <w:numId w:val="1"/>
        </w:numPr>
        <w:tabs>
          <w:tab w:val="clear" w:pos="720"/>
          <w:tab w:val="num" w:pos="374"/>
        </w:tabs>
        <w:spacing w:after="220"/>
        <w:ind w:left="374" w:hanging="374"/>
        <w:jc w:val="left"/>
        <w:rPr>
          <w:rFonts w:asciiTheme="minorHAnsi" w:hAnsiTheme="minorHAnsi" w:cs="Times"/>
          <w:sz w:val="22"/>
          <w:szCs w:val="22"/>
        </w:rPr>
      </w:pPr>
      <w:r w:rsidRPr="008547A1">
        <w:rPr>
          <w:rFonts w:asciiTheme="minorHAnsi" w:hAnsiTheme="minorHAnsi" w:cs="Times"/>
          <w:b/>
          <w:bCs/>
          <w:sz w:val="22"/>
          <w:szCs w:val="22"/>
        </w:rPr>
        <w:t>Total Project Costs and Eligible Basis.</w:t>
      </w:r>
      <w:r w:rsidRPr="008547A1">
        <w:rPr>
          <w:rFonts w:asciiTheme="minorHAnsi" w:hAnsiTheme="minorHAnsi" w:cs="Times"/>
          <w:sz w:val="22"/>
          <w:szCs w:val="22"/>
        </w:rPr>
        <w:t xml:space="preserve"> The</w:t>
      </w:r>
      <w:r w:rsidR="00BF431E" w:rsidRPr="00BF431E">
        <w:rPr>
          <w:rFonts w:asciiTheme="minorHAnsi" w:hAnsiTheme="minorHAnsi" w:cs="Times"/>
          <w:bCs/>
          <w:sz w:val="22"/>
          <w:szCs w:val="22"/>
        </w:rPr>
        <w:t xml:space="preserve"> </w:t>
      </w:r>
      <w:r w:rsidR="00BF431E" w:rsidRPr="00BF431E">
        <w:rPr>
          <w:rFonts w:ascii="Calibri" w:hAnsi="Calibri" w:cs="Times"/>
          <w:bCs/>
          <w:sz w:val="22"/>
          <w:szCs w:val="22"/>
        </w:rPr>
        <w:t>Statement of Final Cost Certification</w:t>
      </w:r>
      <w:r w:rsidR="00BF431E" w:rsidRPr="00BF431E" w:rsidDel="00BF431E">
        <w:rPr>
          <w:rFonts w:ascii="Calibri" w:hAnsi="Calibri" w:cs="Times"/>
          <w:sz w:val="22"/>
          <w:szCs w:val="22"/>
        </w:rPr>
        <w:t xml:space="preserve"> </w:t>
      </w:r>
      <w:r w:rsidRPr="008547A1">
        <w:rPr>
          <w:rFonts w:asciiTheme="minorHAnsi" w:hAnsiTheme="minorHAnsi" w:cs="Times"/>
          <w:sz w:val="22"/>
          <w:szCs w:val="22"/>
        </w:rPr>
        <w:t xml:space="preserve">must detail the </w:t>
      </w:r>
      <w:r w:rsidR="00865F67">
        <w:rPr>
          <w:rFonts w:asciiTheme="minorHAnsi" w:hAnsiTheme="minorHAnsi" w:cs="Times"/>
          <w:sz w:val="22"/>
          <w:szCs w:val="22"/>
        </w:rPr>
        <w:t>P</w:t>
      </w:r>
      <w:r w:rsidR="00865F67" w:rsidRPr="008547A1">
        <w:rPr>
          <w:rFonts w:asciiTheme="minorHAnsi" w:hAnsiTheme="minorHAnsi" w:cs="Times"/>
          <w:sz w:val="22"/>
          <w:szCs w:val="22"/>
        </w:rPr>
        <w:t xml:space="preserve">roject’s </w:t>
      </w:r>
      <w:r w:rsidRPr="008547A1">
        <w:rPr>
          <w:rFonts w:asciiTheme="minorHAnsi" w:hAnsiTheme="minorHAnsi" w:cs="Times"/>
          <w:sz w:val="22"/>
          <w:szCs w:val="22"/>
        </w:rPr>
        <w:t xml:space="preserve">total costs as well as those costs that qualify for inclusion in eligible basis under Code Section 42(d) of the </w:t>
      </w:r>
      <w:r w:rsidR="00EF2394">
        <w:rPr>
          <w:rFonts w:asciiTheme="minorHAnsi" w:hAnsiTheme="minorHAnsi" w:cs="Times"/>
          <w:sz w:val="22"/>
          <w:szCs w:val="22"/>
        </w:rPr>
        <w:t>IRC</w:t>
      </w:r>
      <w:r w:rsidRPr="008547A1">
        <w:rPr>
          <w:rFonts w:asciiTheme="minorHAnsi" w:hAnsiTheme="minorHAnsi" w:cs="Times"/>
          <w:sz w:val="22"/>
          <w:szCs w:val="22"/>
        </w:rPr>
        <w:t>.</w:t>
      </w:r>
    </w:p>
    <w:p w:rsidR="002D0706" w:rsidRPr="00C26266" w:rsidRDefault="002D0706" w:rsidP="00C26266">
      <w:pPr>
        <w:numPr>
          <w:ilvl w:val="0"/>
          <w:numId w:val="1"/>
        </w:numPr>
        <w:tabs>
          <w:tab w:val="clear" w:pos="720"/>
          <w:tab w:val="num" w:pos="374"/>
        </w:tabs>
        <w:spacing w:after="220"/>
        <w:ind w:left="374" w:hanging="374"/>
        <w:jc w:val="left"/>
        <w:rPr>
          <w:rFonts w:asciiTheme="minorHAnsi" w:hAnsiTheme="minorHAnsi" w:cs="Times"/>
          <w:sz w:val="22"/>
          <w:szCs w:val="22"/>
        </w:rPr>
      </w:pPr>
      <w:r w:rsidRPr="008547A1">
        <w:rPr>
          <w:rFonts w:asciiTheme="minorHAnsi" w:hAnsiTheme="minorHAnsi" w:cs="Times"/>
          <w:b/>
          <w:bCs/>
          <w:sz w:val="22"/>
          <w:szCs w:val="22"/>
        </w:rPr>
        <w:t>CPA Report.</w:t>
      </w:r>
      <w:r w:rsidRPr="008547A1">
        <w:rPr>
          <w:rFonts w:asciiTheme="minorHAnsi" w:hAnsiTheme="minorHAnsi" w:cs="Times"/>
          <w:sz w:val="22"/>
          <w:szCs w:val="22"/>
        </w:rPr>
        <w:t xml:space="preserve"> The </w:t>
      </w:r>
      <w:r w:rsidR="00BF431E" w:rsidRPr="00BF431E">
        <w:rPr>
          <w:rFonts w:ascii="Calibri" w:hAnsi="Calibri" w:cs="Times"/>
          <w:bCs/>
          <w:sz w:val="22"/>
          <w:szCs w:val="22"/>
        </w:rPr>
        <w:t>Statement of Final Cost Certification</w:t>
      </w:r>
      <w:r w:rsidRPr="008547A1">
        <w:rPr>
          <w:rFonts w:asciiTheme="minorHAnsi" w:hAnsiTheme="minorHAnsi" w:cs="Times"/>
          <w:sz w:val="22"/>
          <w:szCs w:val="22"/>
        </w:rPr>
        <w:t xml:space="preserve"> must be accompanied by </w:t>
      </w:r>
      <w:r w:rsidRPr="009E73D6">
        <w:rPr>
          <w:rFonts w:asciiTheme="minorHAnsi" w:hAnsiTheme="minorHAnsi" w:cs="Times"/>
          <w:sz w:val="22"/>
          <w:szCs w:val="22"/>
        </w:rPr>
        <w:t>a</w:t>
      </w:r>
      <w:r w:rsidRPr="008547A1">
        <w:rPr>
          <w:rFonts w:asciiTheme="minorHAnsi" w:hAnsiTheme="minorHAnsi" w:cs="Times"/>
          <w:sz w:val="22"/>
          <w:szCs w:val="22"/>
        </w:rPr>
        <w:t xml:space="preserve"> </w:t>
      </w:r>
      <w:r w:rsidR="00CC07D6">
        <w:rPr>
          <w:rFonts w:asciiTheme="minorHAnsi" w:hAnsiTheme="minorHAnsi" w:cs="Times"/>
          <w:sz w:val="22"/>
          <w:szCs w:val="22"/>
        </w:rPr>
        <w:t>c</w:t>
      </w:r>
      <w:r w:rsidR="00CC07D6" w:rsidRPr="008547A1">
        <w:rPr>
          <w:rFonts w:asciiTheme="minorHAnsi" w:hAnsiTheme="minorHAnsi" w:cs="Times"/>
          <w:sz w:val="22"/>
          <w:szCs w:val="22"/>
        </w:rPr>
        <w:t xml:space="preserve">ertified </w:t>
      </w:r>
      <w:r w:rsidR="00CC07D6">
        <w:rPr>
          <w:rFonts w:asciiTheme="minorHAnsi" w:hAnsiTheme="minorHAnsi" w:cs="Times"/>
          <w:sz w:val="22"/>
          <w:szCs w:val="22"/>
        </w:rPr>
        <w:t>p</w:t>
      </w:r>
      <w:r w:rsidR="00CC07D6" w:rsidRPr="008547A1">
        <w:rPr>
          <w:rFonts w:asciiTheme="minorHAnsi" w:hAnsiTheme="minorHAnsi" w:cs="Times"/>
          <w:sz w:val="22"/>
          <w:szCs w:val="22"/>
        </w:rPr>
        <w:t xml:space="preserve">ublic </w:t>
      </w:r>
      <w:r w:rsidR="00CC07D6">
        <w:rPr>
          <w:rFonts w:asciiTheme="minorHAnsi" w:hAnsiTheme="minorHAnsi" w:cs="Times"/>
          <w:sz w:val="22"/>
          <w:szCs w:val="22"/>
        </w:rPr>
        <w:t>a</w:t>
      </w:r>
      <w:r w:rsidR="00CC07D6" w:rsidRPr="008547A1">
        <w:rPr>
          <w:rFonts w:asciiTheme="minorHAnsi" w:hAnsiTheme="minorHAnsi" w:cs="Times"/>
          <w:sz w:val="22"/>
          <w:szCs w:val="22"/>
        </w:rPr>
        <w:t xml:space="preserve">ccountant’s </w:t>
      </w:r>
      <w:r w:rsidRPr="008547A1">
        <w:rPr>
          <w:rFonts w:asciiTheme="minorHAnsi" w:hAnsiTheme="minorHAnsi" w:cs="Times"/>
          <w:sz w:val="22"/>
          <w:szCs w:val="22"/>
        </w:rPr>
        <w:t>audit report.  The audit must be conducted in accordance with generally accepted auditing standards.</w:t>
      </w:r>
      <w:r w:rsidR="00B97A7A">
        <w:rPr>
          <w:rFonts w:asciiTheme="minorHAnsi" w:hAnsiTheme="minorHAnsi" w:cs="Times"/>
          <w:sz w:val="22"/>
          <w:szCs w:val="22"/>
        </w:rPr>
        <w:t xml:space="preserve"> </w:t>
      </w:r>
      <w:r w:rsidRPr="008547A1">
        <w:rPr>
          <w:rFonts w:asciiTheme="minorHAnsi" w:hAnsiTheme="minorHAnsi" w:cs="Times"/>
          <w:sz w:val="22"/>
          <w:szCs w:val="22"/>
        </w:rPr>
        <w:t>The auditor’s report must be unqualified.</w:t>
      </w:r>
    </w:p>
    <w:p w:rsidR="002D0706" w:rsidRPr="00C26266" w:rsidRDefault="002D0706" w:rsidP="00C26266">
      <w:pPr>
        <w:numPr>
          <w:ilvl w:val="0"/>
          <w:numId w:val="1"/>
        </w:numPr>
        <w:tabs>
          <w:tab w:val="clear" w:pos="720"/>
          <w:tab w:val="num" w:pos="374"/>
        </w:tabs>
        <w:spacing w:after="220"/>
        <w:ind w:left="374" w:hanging="374"/>
        <w:jc w:val="left"/>
        <w:rPr>
          <w:rFonts w:asciiTheme="minorHAnsi" w:hAnsiTheme="minorHAnsi" w:cs="Times"/>
          <w:sz w:val="22"/>
          <w:szCs w:val="22"/>
        </w:rPr>
      </w:pPr>
      <w:r w:rsidRPr="008547A1">
        <w:rPr>
          <w:rFonts w:asciiTheme="minorHAnsi" w:hAnsiTheme="minorHAnsi" w:cs="Times"/>
          <w:b/>
          <w:bCs/>
          <w:sz w:val="22"/>
          <w:szCs w:val="22"/>
        </w:rPr>
        <w:t>Method of Accounting.</w:t>
      </w:r>
      <w:r w:rsidRPr="008547A1">
        <w:rPr>
          <w:rFonts w:asciiTheme="minorHAnsi" w:hAnsiTheme="minorHAnsi" w:cs="Times"/>
          <w:sz w:val="22"/>
          <w:szCs w:val="22"/>
        </w:rPr>
        <w:t xml:space="preserve"> The </w:t>
      </w:r>
      <w:r w:rsidR="00BF431E" w:rsidRPr="00BF431E">
        <w:rPr>
          <w:rFonts w:ascii="Calibri" w:hAnsi="Calibri" w:cs="Times"/>
          <w:bCs/>
          <w:sz w:val="22"/>
          <w:szCs w:val="22"/>
        </w:rPr>
        <w:t>Statement of Final Cost Certification</w:t>
      </w:r>
      <w:r w:rsidR="00BF431E" w:rsidRPr="00BF431E" w:rsidDel="00BF431E">
        <w:rPr>
          <w:rFonts w:ascii="Calibri" w:hAnsi="Calibri" w:cs="Times"/>
          <w:sz w:val="22"/>
          <w:szCs w:val="22"/>
        </w:rPr>
        <w:t xml:space="preserve"> </w:t>
      </w:r>
      <w:r w:rsidRPr="008547A1">
        <w:rPr>
          <w:rFonts w:asciiTheme="minorHAnsi" w:hAnsiTheme="minorHAnsi" w:cs="Times"/>
          <w:sz w:val="22"/>
          <w:szCs w:val="22"/>
        </w:rPr>
        <w:t>is to be prepared on the method of accounting used by the taxpayer for federal income tax purposes.</w:t>
      </w:r>
    </w:p>
    <w:p w:rsidR="002D0706" w:rsidRPr="008547A1" w:rsidRDefault="002D0706" w:rsidP="00791795">
      <w:pPr>
        <w:numPr>
          <w:ilvl w:val="0"/>
          <w:numId w:val="1"/>
        </w:numPr>
        <w:tabs>
          <w:tab w:val="clear" w:pos="720"/>
          <w:tab w:val="num" w:pos="374"/>
        </w:tabs>
        <w:ind w:left="374" w:hanging="374"/>
        <w:jc w:val="left"/>
        <w:rPr>
          <w:rFonts w:asciiTheme="minorHAnsi" w:hAnsiTheme="minorHAnsi" w:cs="Times"/>
          <w:sz w:val="22"/>
          <w:szCs w:val="22"/>
        </w:rPr>
      </w:pPr>
      <w:r w:rsidRPr="008547A1">
        <w:rPr>
          <w:rFonts w:asciiTheme="minorHAnsi" w:hAnsiTheme="minorHAnsi" w:cs="Times"/>
          <w:b/>
          <w:bCs/>
          <w:sz w:val="22"/>
          <w:szCs w:val="22"/>
        </w:rPr>
        <w:t>Cut-</w:t>
      </w:r>
      <w:r w:rsidR="00865F67">
        <w:rPr>
          <w:rFonts w:asciiTheme="minorHAnsi" w:hAnsiTheme="minorHAnsi" w:cs="Times"/>
          <w:b/>
          <w:bCs/>
          <w:sz w:val="22"/>
          <w:szCs w:val="22"/>
        </w:rPr>
        <w:t>o</w:t>
      </w:r>
      <w:r w:rsidR="00865F67" w:rsidRPr="008547A1">
        <w:rPr>
          <w:rFonts w:asciiTheme="minorHAnsi" w:hAnsiTheme="minorHAnsi" w:cs="Times"/>
          <w:b/>
          <w:bCs/>
          <w:sz w:val="22"/>
          <w:szCs w:val="22"/>
        </w:rPr>
        <w:t xml:space="preserve">ff </w:t>
      </w:r>
      <w:r w:rsidRPr="008547A1">
        <w:rPr>
          <w:rFonts w:asciiTheme="minorHAnsi" w:hAnsiTheme="minorHAnsi" w:cs="Times"/>
          <w:b/>
          <w:bCs/>
          <w:sz w:val="22"/>
          <w:szCs w:val="22"/>
        </w:rPr>
        <w:t>Timing and Eligibility of Costs.</w:t>
      </w:r>
      <w:r w:rsidRPr="008547A1">
        <w:rPr>
          <w:rFonts w:asciiTheme="minorHAnsi" w:hAnsiTheme="minorHAnsi" w:cs="Times"/>
          <w:sz w:val="22"/>
          <w:szCs w:val="22"/>
        </w:rPr>
        <w:t xml:space="preserve"> In general, the </w:t>
      </w:r>
      <w:r w:rsidR="00BF431E" w:rsidRPr="00BF431E">
        <w:rPr>
          <w:rFonts w:ascii="Calibri" w:hAnsi="Calibri" w:cs="Times"/>
          <w:bCs/>
          <w:sz w:val="22"/>
          <w:szCs w:val="22"/>
        </w:rPr>
        <w:t>Statement of Final Cost Certification</w:t>
      </w:r>
      <w:r w:rsidR="00BF431E" w:rsidRPr="00BF431E" w:rsidDel="00BF431E">
        <w:rPr>
          <w:rFonts w:ascii="Calibri" w:hAnsi="Calibri" w:cs="Times"/>
          <w:sz w:val="22"/>
          <w:szCs w:val="22"/>
        </w:rPr>
        <w:t xml:space="preserve"> </w:t>
      </w:r>
      <w:r w:rsidRPr="008547A1">
        <w:rPr>
          <w:rFonts w:asciiTheme="minorHAnsi" w:hAnsiTheme="minorHAnsi" w:cs="Times"/>
          <w:sz w:val="22"/>
          <w:szCs w:val="22"/>
        </w:rPr>
        <w:t xml:space="preserve">should be prepared as soon as possible after the </w:t>
      </w:r>
      <w:r w:rsidR="00BA7C71">
        <w:rPr>
          <w:rFonts w:asciiTheme="minorHAnsi" w:hAnsiTheme="minorHAnsi" w:cs="Times"/>
          <w:sz w:val="22"/>
          <w:szCs w:val="22"/>
        </w:rPr>
        <w:t>P</w:t>
      </w:r>
      <w:r w:rsidR="00BA7C71" w:rsidRPr="008547A1">
        <w:rPr>
          <w:rFonts w:asciiTheme="minorHAnsi" w:hAnsiTheme="minorHAnsi" w:cs="Times"/>
          <w:sz w:val="22"/>
          <w:szCs w:val="22"/>
        </w:rPr>
        <w:t xml:space="preserve">roject </w:t>
      </w:r>
      <w:r w:rsidRPr="008547A1">
        <w:rPr>
          <w:rFonts w:asciiTheme="minorHAnsi" w:hAnsiTheme="minorHAnsi" w:cs="Times"/>
          <w:sz w:val="22"/>
          <w:szCs w:val="22"/>
        </w:rPr>
        <w:t>has been placed in service</w:t>
      </w:r>
      <w:r w:rsidR="00997273">
        <w:rPr>
          <w:rFonts w:asciiTheme="minorHAnsi" w:hAnsiTheme="minorHAnsi" w:cs="Times"/>
          <w:sz w:val="22"/>
          <w:szCs w:val="22"/>
        </w:rPr>
        <w:t xml:space="preserve">, </w:t>
      </w:r>
      <w:r w:rsidRPr="008547A1">
        <w:rPr>
          <w:rFonts w:asciiTheme="minorHAnsi" w:hAnsiTheme="minorHAnsi" w:cs="Times"/>
          <w:sz w:val="22"/>
          <w:szCs w:val="22"/>
        </w:rPr>
        <w:t>new construction and/or rehabilitation has been completed</w:t>
      </w:r>
      <w:r w:rsidR="00997273">
        <w:rPr>
          <w:rFonts w:asciiTheme="minorHAnsi" w:hAnsiTheme="minorHAnsi" w:cs="Times"/>
          <w:sz w:val="22"/>
          <w:szCs w:val="22"/>
        </w:rPr>
        <w:t xml:space="preserve">, </w:t>
      </w:r>
      <w:r w:rsidR="00865F67">
        <w:rPr>
          <w:rFonts w:asciiTheme="minorHAnsi" w:hAnsiTheme="minorHAnsi" w:cs="Times"/>
          <w:sz w:val="22"/>
          <w:szCs w:val="22"/>
        </w:rPr>
        <w:t xml:space="preserve">the </w:t>
      </w:r>
      <w:r w:rsidR="00997273">
        <w:rPr>
          <w:rFonts w:asciiTheme="minorHAnsi" w:hAnsiTheme="minorHAnsi" w:cs="Times"/>
          <w:sz w:val="22"/>
          <w:szCs w:val="22"/>
        </w:rPr>
        <w:t>bridge loan has been paid off and the funding sources have converted to permanent</w:t>
      </w:r>
      <w:r w:rsidRPr="008547A1">
        <w:rPr>
          <w:rFonts w:asciiTheme="minorHAnsi" w:hAnsiTheme="minorHAnsi" w:cs="Times"/>
          <w:sz w:val="22"/>
          <w:szCs w:val="22"/>
        </w:rPr>
        <w:t>. The cut-off date selected by the taxpayer should represent the date when construction is complete and the costs includable in eligible basis have been incurred</w:t>
      </w:r>
      <w:r w:rsidR="00997273">
        <w:rPr>
          <w:rFonts w:asciiTheme="minorHAnsi" w:hAnsiTheme="minorHAnsi" w:cs="Times"/>
          <w:sz w:val="22"/>
          <w:szCs w:val="22"/>
        </w:rPr>
        <w:t xml:space="preserve"> and disbursed</w:t>
      </w:r>
      <w:r w:rsidRPr="008547A1">
        <w:rPr>
          <w:rFonts w:asciiTheme="minorHAnsi" w:hAnsiTheme="minorHAnsi" w:cs="Times"/>
          <w:sz w:val="22"/>
          <w:szCs w:val="22"/>
        </w:rPr>
        <w:t>.</w:t>
      </w:r>
    </w:p>
    <w:p w:rsidR="002D0706" w:rsidRPr="008547A1" w:rsidRDefault="002D0706" w:rsidP="00791795">
      <w:pPr>
        <w:numPr>
          <w:ilvl w:val="0"/>
          <w:numId w:val="2"/>
        </w:numPr>
        <w:tabs>
          <w:tab w:val="clear" w:pos="1440"/>
        </w:tabs>
        <w:ind w:left="748" w:hanging="374"/>
        <w:jc w:val="left"/>
        <w:rPr>
          <w:rFonts w:asciiTheme="minorHAnsi" w:hAnsiTheme="minorHAnsi" w:cs="Times"/>
          <w:sz w:val="22"/>
          <w:szCs w:val="22"/>
        </w:rPr>
      </w:pPr>
      <w:r w:rsidRPr="008547A1">
        <w:rPr>
          <w:rFonts w:asciiTheme="minorHAnsi" w:hAnsiTheme="minorHAnsi" w:cs="Times"/>
          <w:b/>
          <w:bCs/>
          <w:sz w:val="22"/>
          <w:szCs w:val="22"/>
        </w:rPr>
        <w:t>Total Project Costs.</w:t>
      </w:r>
      <w:r w:rsidRPr="008547A1">
        <w:rPr>
          <w:rFonts w:asciiTheme="minorHAnsi" w:hAnsiTheme="minorHAnsi" w:cs="Times"/>
          <w:sz w:val="22"/>
          <w:szCs w:val="22"/>
        </w:rPr>
        <w:t xml:space="preserve"> In general, only costs that have been paid in cash or have been incurred (i</w:t>
      </w:r>
      <w:r w:rsidR="00BC45E8" w:rsidRPr="008547A1">
        <w:rPr>
          <w:rFonts w:asciiTheme="minorHAnsi" w:hAnsiTheme="minorHAnsi" w:cs="Times"/>
          <w:sz w:val="22"/>
          <w:szCs w:val="22"/>
        </w:rPr>
        <w:t>.</w:t>
      </w:r>
      <w:r w:rsidRPr="008547A1">
        <w:rPr>
          <w:rFonts w:asciiTheme="minorHAnsi" w:hAnsiTheme="minorHAnsi" w:cs="Times"/>
          <w:sz w:val="22"/>
          <w:szCs w:val="22"/>
        </w:rPr>
        <w:t>e</w:t>
      </w:r>
      <w:r w:rsidR="00BC45E8" w:rsidRPr="008547A1">
        <w:rPr>
          <w:rFonts w:asciiTheme="minorHAnsi" w:hAnsiTheme="minorHAnsi" w:cs="Times"/>
          <w:sz w:val="22"/>
          <w:szCs w:val="22"/>
        </w:rPr>
        <w:t>.</w:t>
      </w:r>
      <w:r w:rsidR="00B97A7A">
        <w:rPr>
          <w:rFonts w:asciiTheme="minorHAnsi" w:hAnsiTheme="minorHAnsi" w:cs="Times"/>
          <w:sz w:val="22"/>
          <w:szCs w:val="22"/>
        </w:rPr>
        <w:t>,</w:t>
      </w:r>
      <w:r w:rsidRPr="008547A1">
        <w:rPr>
          <w:rFonts w:asciiTheme="minorHAnsi" w:hAnsiTheme="minorHAnsi" w:cs="Times"/>
          <w:sz w:val="22"/>
          <w:szCs w:val="22"/>
        </w:rPr>
        <w:t xml:space="preserve"> the work has been completed and billed) should be included in the Total Project Costs column. When escrows are established for items of incomplete work, the full amount of the contract may be included. Costs to be paid in cash within 45 days of the cut-off date (such as cost certification fees or </w:t>
      </w:r>
      <w:r w:rsidR="0069748E">
        <w:rPr>
          <w:rFonts w:asciiTheme="minorHAnsi" w:hAnsiTheme="minorHAnsi" w:cs="Times"/>
          <w:sz w:val="22"/>
          <w:szCs w:val="22"/>
        </w:rPr>
        <w:t>HTC</w:t>
      </w:r>
      <w:r w:rsidRPr="008547A1">
        <w:rPr>
          <w:rFonts w:asciiTheme="minorHAnsi" w:hAnsiTheme="minorHAnsi" w:cs="Times"/>
          <w:sz w:val="22"/>
          <w:szCs w:val="22"/>
        </w:rPr>
        <w:t xml:space="preserve"> fees) may be included. Reserves, such as the </w:t>
      </w:r>
      <w:r w:rsidR="00403A95">
        <w:rPr>
          <w:rFonts w:asciiTheme="minorHAnsi" w:hAnsiTheme="minorHAnsi" w:cs="Times"/>
          <w:sz w:val="22"/>
          <w:szCs w:val="22"/>
        </w:rPr>
        <w:t xml:space="preserve">Operating Deficit Escrow </w:t>
      </w:r>
      <w:r w:rsidR="002667C5">
        <w:rPr>
          <w:rFonts w:asciiTheme="minorHAnsi" w:hAnsiTheme="minorHAnsi" w:cs="Times"/>
          <w:sz w:val="22"/>
          <w:szCs w:val="22"/>
        </w:rPr>
        <w:t>(</w:t>
      </w:r>
      <w:r w:rsidR="00403A95">
        <w:rPr>
          <w:rFonts w:asciiTheme="minorHAnsi" w:hAnsiTheme="minorHAnsi" w:cs="Times"/>
          <w:sz w:val="22"/>
          <w:szCs w:val="22"/>
        </w:rPr>
        <w:t>ODE</w:t>
      </w:r>
      <w:r w:rsidR="002667C5">
        <w:rPr>
          <w:rFonts w:asciiTheme="minorHAnsi" w:hAnsiTheme="minorHAnsi" w:cs="Times"/>
          <w:sz w:val="22"/>
          <w:szCs w:val="22"/>
        </w:rPr>
        <w:t>)</w:t>
      </w:r>
      <w:r w:rsidRPr="008547A1">
        <w:rPr>
          <w:rFonts w:asciiTheme="minorHAnsi" w:hAnsiTheme="minorHAnsi" w:cs="Times"/>
          <w:sz w:val="22"/>
          <w:szCs w:val="22"/>
        </w:rPr>
        <w:t xml:space="preserve"> and permanent loan closing costs </w:t>
      </w:r>
      <w:r w:rsidR="001040A3" w:rsidRPr="008547A1">
        <w:rPr>
          <w:rFonts w:asciiTheme="minorHAnsi" w:hAnsiTheme="minorHAnsi" w:cs="Times"/>
          <w:sz w:val="22"/>
          <w:szCs w:val="22"/>
        </w:rPr>
        <w:t xml:space="preserve">that </w:t>
      </w:r>
      <w:r w:rsidRPr="008547A1">
        <w:rPr>
          <w:rFonts w:asciiTheme="minorHAnsi" w:hAnsiTheme="minorHAnsi" w:cs="Times"/>
          <w:sz w:val="22"/>
          <w:szCs w:val="22"/>
        </w:rPr>
        <w:t xml:space="preserve">will be funded out of a final loan closing, or </w:t>
      </w:r>
      <w:r w:rsidR="002667C5">
        <w:rPr>
          <w:rFonts w:asciiTheme="minorHAnsi" w:hAnsiTheme="minorHAnsi" w:cs="Times"/>
          <w:sz w:val="22"/>
          <w:szCs w:val="22"/>
        </w:rPr>
        <w:t>o</w:t>
      </w:r>
      <w:r w:rsidR="002667C5" w:rsidRPr="008547A1">
        <w:rPr>
          <w:rFonts w:asciiTheme="minorHAnsi" w:hAnsiTheme="minorHAnsi" w:cs="Times"/>
          <w:sz w:val="22"/>
          <w:szCs w:val="22"/>
        </w:rPr>
        <w:t xml:space="preserve">perating </w:t>
      </w:r>
      <w:r w:rsidR="002667C5">
        <w:rPr>
          <w:rFonts w:asciiTheme="minorHAnsi" w:hAnsiTheme="minorHAnsi" w:cs="Times"/>
          <w:sz w:val="22"/>
          <w:szCs w:val="22"/>
        </w:rPr>
        <w:t>r</w:t>
      </w:r>
      <w:r w:rsidR="002667C5" w:rsidRPr="008547A1">
        <w:rPr>
          <w:rFonts w:asciiTheme="minorHAnsi" w:hAnsiTheme="minorHAnsi" w:cs="Times"/>
          <w:sz w:val="22"/>
          <w:szCs w:val="22"/>
        </w:rPr>
        <w:t xml:space="preserve">eserves </w:t>
      </w:r>
      <w:r w:rsidR="001040A3" w:rsidRPr="008547A1">
        <w:rPr>
          <w:rFonts w:asciiTheme="minorHAnsi" w:hAnsiTheme="minorHAnsi" w:cs="Times"/>
          <w:sz w:val="22"/>
          <w:szCs w:val="22"/>
        </w:rPr>
        <w:t xml:space="preserve">that </w:t>
      </w:r>
      <w:r w:rsidRPr="008547A1">
        <w:rPr>
          <w:rFonts w:asciiTheme="minorHAnsi" w:hAnsiTheme="minorHAnsi" w:cs="Times"/>
          <w:sz w:val="22"/>
          <w:szCs w:val="22"/>
        </w:rPr>
        <w:t>will be funded out of future capital contributions</w:t>
      </w:r>
      <w:r w:rsidR="00DB25BD" w:rsidRPr="008547A1">
        <w:rPr>
          <w:rFonts w:asciiTheme="minorHAnsi" w:hAnsiTheme="minorHAnsi" w:cs="Times"/>
          <w:sz w:val="22"/>
          <w:szCs w:val="22"/>
        </w:rPr>
        <w:t>,</w:t>
      </w:r>
      <w:r w:rsidRPr="008547A1">
        <w:rPr>
          <w:rFonts w:asciiTheme="minorHAnsi" w:hAnsiTheme="minorHAnsi" w:cs="Times"/>
          <w:sz w:val="22"/>
          <w:szCs w:val="22"/>
        </w:rPr>
        <w:t xml:space="preserve"> may be included if the source of funding is available by a firm commitment.</w:t>
      </w:r>
    </w:p>
    <w:p w:rsidR="002D0706" w:rsidRPr="00C26266" w:rsidRDefault="002D0706" w:rsidP="00C26266">
      <w:pPr>
        <w:numPr>
          <w:ilvl w:val="0"/>
          <w:numId w:val="2"/>
        </w:numPr>
        <w:tabs>
          <w:tab w:val="clear" w:pos="1440"/>
        </w:tabs>
        <w:spacing w:after="220"/>
        <w:ind w:left="748" w:hanging="374"/>
        <w:jc w:val="left"/>
        <w:rPr>
          <w:rFonts w:asciiTheme="minorHAnsi" w:hAnsiTheme="minorHAnsi" w:cs="Times"/>
          <w:sz w:val="22"/>
          <w:szCs w:val="22"/>
        </w:rPr>
      </w:pPr>
      <w:r w:rsidRPr="008547A1">
        <w:rPr>
          <w:rFonts w:asciiTheme="minorHAnsi" w:hAnsiTheme="minorHAnsi" w:cs="Times"/>
          <w:b/>
          <w:bCs/>
          <w:sz w:val="22"/>
          <w:szCs w:val="22"/>
        </w:rPr>
        <w:t>Eligible Basis.</w:t>
      </w:r>
      <w:r w:rsidR="002667C5">
        <w:rPr>
          <w:rFonts w:asciiTheme="minorHAnsi" w:hAnsiTheme="minorHAnsi" w:cs="Times"/>
          <w:sz w:val="22"/>
          <w:szCs w:val="22"/>
        </w:rPr>
        <w:t xml:space="preserve"> </w:t>
      </w:r>
      <w:r w:rsidRPr="008547A1">
        <w:rPr>
          <w:rFonts w:asciiTheme="minorHAnsi" w:hAnsiTheme="minorHAnsi" w:cs="Times"/>
          <w:sz w:val="22"/>
          <w:szCs w:val="22"/>
        </w:rPr>
        <w:t xml:space="preserve">Eligible basis is determined as of the close of the first taxable year of the </w:t>
      </w:r>
      <w:r w:rsidR="0069748E">
        <w:rPr>
          <w:rFonts w:asciiTheme="minorHAnsi" w:hAnsiTheme="minorHAnsi" w:cs="Times"/>
          <w:sz w:val="22"/>
          <w:szCs w:val="22"/>
        </w:rPr>
        <w:t xml:space="preserve">HTC </w:t>
      </w:r>
      <w:r w:rsidRPr="008547A1">
        <w:rPr>
          <w:rFonts w:asciiTheme="minorHAnsi" w:hAnsiTheme="minorHAnsi" w:cs="Times"/>
          <w:sz w:val="22"/>
          <w:szCs w:val="22"/>
        </w:rPr>
        <w:t>period. Accordingly, costs that qualify as eligible basis must be incurred (in accordance with the taxpayer’s method of accounting for federal income tax purposes) by the close of the year.</w:t>
      </w:r>
    </w:p>
    <w:p w:rsidR="002D0706" w:rsidRPr="008547A1" w:rsidRDefault="00014AD5" w:rsidP="00791795">
      <w:pPr>
        <w:pStyle w:val="BodyText"/>
        <w:numPr>
          <w:ilvl w:val="0"/>
          <w:numId w:val="1"/>
        </w:numPr>
        <w:tabs>
          <w:tab w:val="clear" w:pos="720"/>
        </w:tabs>
        <w:ind w:left="374" w:hanging="374"/>
        <w:jc w:val="left"/>
        <w:rPr>
          <w:rFonts w:asciiTheme="minorHAnsi" w:hAnsiTheme="minorHAnsi"/>
          <w:b w:val="0"/>
          <w:i w:val="0"/>
        </w:rPr>
      </w:pPr>
      <w:r w:rsidRPr="008547A1">
        <w:rPr>
          <w:rFonts w:asciiTheme="minorHAnsi" w:hAnsiTheme="minorHAnsi"/>
          <w:i w:val="0"/>
        </w:rPr>
        <w:t>Due Date.</w:t>
      </w:r>
      <w:r w:rsidRPr="008547A1">
        <w:rPr>
          <w:rFonts w:asciiTheme="minorHAnsi" w:hAnsiTheme="minorHAnsi"/>
        </w:rPr>
        <w:t xml:space="preserve"> </w:t>
      </w:r>
      <w:r w:rsidRPr="008547A1">
        <w:rPr>
          <w:rFonts w:asciiTheme="minorHAnsi" w:hAnsiTheme="minorHAnsi"/>
          <w:b w:val="0"/>
          <w:i w:val="0"/>
        </w:rPr>
        <w:t xml:space="preserve">The </w:t>
      </w:r>
      <w:r w:rsidR="00BF431E" w:rsidRPr="00BF431E">
        <w:rPr>
          <w:rFonts w:ascii="Calibri" w:hAnsi="Calibri"/>
          <w:bCs w:val="0"/>
        </w:rPr>
        <w:t>Statement of Final Cost Certification</w:t>
      </w:r>
      <w:r w:rsidRPr="008547A1">
        <w:rPr>
          <w:rFonts w:asciiTheme="minorHAnsi" w:hAnsiTheme="minorHAnsi"/>
          <w:b w:val="0"/>
          <w:i w:val="0"/>
        </w:rPr>
        <w:t xml:space="preserve"> along with the CPA report must be submitted to Minnesota Housing prior to the issuance of the final </w:t>
      </w:r>
      <w:r w:rsidR="0069748E">
        <w:rPr>
          <w:rFonts w:asciiTheme="minorHAnsi" w:hAnsiTheme="minorHAnsi"/>
          <w:b w:val="0"/>
          <w:i w:val="0"/>
        </w:rPr>
        <w:t>HTC award or</w:t>
      </w:r>
      <w:r w:rsidRPr="008547A1">
        <w:rPr>
          <w:rFonts w:asciiTheme="minorHAnsi" w:hAnsiTheme="minorHAnsi"/>
          <w:b w:val="0"/>
          <w:i w:val="0"/>
        </w:rPr>
        <w:t xml:space="preserve"> allocation (if applicable) and the IRS Form 8609.</w:t>
      </w:r>
      <w:r w:rsidR="00AD5E5F" w:rsidRPr="008547A1">
        <w:rPr>
          <w:rFonts w:asciiTheme="minorHAnsi" w:hAnsiTheme="minorHAnsi"/>
          <w:b w:val="0"/>
          <w:i w:val="0"/>
        </w:rPr>
        <w:t xml:space="preserve"> To optimize timely processing of requests for issuance of Form 8609, it is recommended the </w:t>
      </w:r>
      <w:r w:rsidR="002667C5">
        <w:rPr>
          <w:rFonts w:asciiTheme="minorHAnsi" w:hAnsiTheme="minorHAnsi"/>
          <w:b w:val="0"/>
          <w:i w:val="0"/>
        </w:rPr>
        <w:t>o</w:t>
      </w:r>
      <w:r w:rsidR="002667C5" w:rsidRPr="008547A1">
        <w:rPr>
          <w:rFonts w:asciiTheme="minorHAnsi" w:hAnsiTheme="minorHAnsi"/>
          <w:b w:val="0"/>
          <w:i w:val="0"/>
        </w:rPr>
        <w:t xml:space="preserve">wner </w:t>
      </w:r>
      <w:r w:rsidR="00AD5E5F" w:rsidRPr="008547A1">
        <w:rPr>
          <w:rFonts w:asciiTheme="minorHAnsi" w:hAnsiTheme="minorHAnsi"/>
          <w:b w:val="0"/>
          <w:i w:val="0"/>
        </w:rPr>
        <w:t>make every effort to submit the Final Cost Certification alo</w:t>
      </w:r>
      <w:r w:rsidR="00F52185">
        <w:rPr>
          <w:rFonts w:asciiTheme="minorHAnsi" w:hAnsiTheme="minorHAnsi"/>
          <w:b w:val="0"/>
          <w:i w:val="0"/>
        </w:rPr>
        <w:t>n</w:t>
      </w:r>
      <w:r w:rsidR="00AD5E5F" w:rsidRPr="008547A1">
        <w:rPr>
          <w:rFonts w:asciiTheme="minorHAnsi" w:hAnsiTheme="minorHAnsi"/>
          <w:b w:val="0"/>
          <w:i w:val="0"/>
        </w:rPr>
        <w:t xml:space="preserve">g with the complete Application for 8609 to Minnesota Housing no later than 30 days following completion of </w:t>
      </w:r>
      <w:r w:rsidR="00611B53" w:rsidRPr="008547A1">
        <w:rPr>
          <w:rFonts w:asciiTheme="minorHAnsi" w:hAnsiTheme="minorHAnsi"/>
          <w:b w:val="0"/>
          <w:i w:val="0"/>
        </w:rPr>
        <w:t xml:space="preserve">the </w:t>
      </w:r>
      <w:r w:rsidR="00BA7C71">
        <w:rPr>
          <w:rFonts w:asciiTheme="minorHAnsi" w:hAnsiTheme="minorHAnsi"/>
          <w:b w:val="0"/>
          <w:i w:val="0"/>
        </w:rPr>
        <w:t>P</w:t>
      </w:r>
      <w:r w:rsidR="00BA7C71" w:rsidRPr="008547A1">
        <w:rPr>
          <w:rFonts w:asciiTheme="minorHAnsi" w:hAnsiTheme="minorHAnsi"/>
          <w:b w:val="0"/>
          <w:i w:val="0"/>
        </w:rPr>
        <w:t xml:space="preserve">roject </w:t>
      </w:r>
      <w:r w:rsidR="00F41395" w:rsidRPr="008547A1">
        <w:rPr>
          <w:rFonts w:asciiTheme="minorHAnsi" w:hAnsiTheme="minorHAnsi"/>
          <w:b w:val="0"/>
          <w:i w:val="0"/>
        </w:rPr>
        <w:t xml:space="preserve">(also </w:t>
      </w:r>
      <w:r w:rsidR="002667C5">
        <w:rPr>
          <w:rFonts w:asciiTheme="minorHAnsi" w:hAnsiTheme="minorHAnsi"/>
          <w:b w:val="0"/>
          <w:i w:val="0"/>
        </w:rPr>
        <w:t>refer to the</w:t>
      </w:r>
      <w:r w:rsidR="002667C5" w:rsidRPr="008547A1">
        <w:rPr>
          <w:rFonts w:asciiTheme="minorHAnsi" w:hAnsiTheme="minorHAnsi"/>
          <w:b w:val="0"/>
          <w:i w:val="0"/>
        </w:rPr>
        <w:t xml:space="preserve"> </w:t>
      </w:r>
      <w:r w:rsidR="00F41395" w:rsidRPr="008547A1">
        <w:rPr>
          <w:rFonts w:asciiTheme="minorHAnsi" w:hAnsiTheme="minorHAnsi"/>
          <w:b w:val="0"/>
          <w:i w:val="0"/>
        </w:rPr>
        <w:t xml:space="preserve">HTC </w:t>
      </w:r>
      <w:r w:rsidR="00403A95">
        <w:rPr>
          <w:rFonts w:asciiTheme="minorHAnsi" w:hAnsiTheme="minorHAnsi"/>
          <w:b w:val="0"/>
          <w:i w:val="0"/>
        </w:rPr>
        <w:t xml:space="preserve">Program </w:t>
      </w:r>
      <w:r w:rsidR="00F41395" w:rsidRPr="008547A1">
        <w:rPr>
          <w:rFonts w:asciiTheme="minorHAnsi" w:hAnsiTheme="minorHAnsi"/>
          <w:b w:val="0"/>
          <w:i w:val="0"/>
        </w:rPr>
        <w:t xml:space="preserve">Procedural Manual Chapter </w:t>
      </w:r>
      <w:r w:rsidR="00403A95">
        <w:rPr>
          <w:rFonts w:asciiTheme="minorHAnsi" w:hAnsiTheme="minorHAnsi"/>
          <w:b w:val="0"/>
          <w:i w:val="0"/>
        </w:rPr>
        <w:t>2</w:t>
      </w:r>
      <w:r w:rsidR="00F41395" w:rsidRPr="008547A1">
        <w:rPr>
          <w:rFonts w:asciiTheme="minorHAnsi" w:hAnsiTheme="minorHAnsi"/>
          <w:b w:val="0"/>
          <w:i w:val="0"/>
        </w:rPr>
        <w:t>.S.)</w:t>
      </w:r>
      <w:r w:rsidR="00AD5E5F" w:rsidRPr="008547A1">
        <w:rPr>
          <w:rFonts w:asciiTheme="minorHAnsi" w:hAnsiTheme="minorHAnsi"/>
          <w:b w:val="0"/>
          <w:i w:val="0"/>
        </w:rPr>
        <w:t xml:space="preserve">. </w:t>
      </w:r>
      <w:r w:rsidR="00382306" w:rsidRPr="008547A1">
        <w:rPr>
          <w:rFonts w:asciiTheme="minorHAnsi" w:hAnsiTheme="minorHAnsi"/>
          <w:b w:val="0"/>
          <w:i w:val="0"/>
        </w:rPr>
        <w:t>At the latest, t</w:t>
      </w:r>
      <w:r w:rsidR="00AD5E5F" w:rsidRPr="008547A1">
        <w:rPr>
          <w:rFonts w:asciiTheme="minorHAnsi" w:hAnsiTheme="minorHAnsi"/>
          <w:b w:val="0"/>
          <w:i w:val="0"/>
        </w:rPr>
        <w:t xml:space="preserve">he Final Cost Certification along with the complete Application for 8609 </w:t>
      </w:r>
      <w:r w:rsidR="00AD5E5F" w:rsidRPr="0025113F">
        <w:rPr>
          <w:rFonts w:asciiTheme="minorHAnsi" w:hAnsiTheme="minorHAnsi"/>
          <w:i w:val="0"/>
        </w:rPr>
        <w:t>must</w:t>
      </w:r>
      <w:r w:rsidR="00AD5E5F" w:rsidRPr="008547A1">
        <w:rPr>
          <w:rFonts w:asciiTheme="minorHAnsi" w:hAnsiTheme="minorHAnsi"/>
          <w:b w:val="0"/>
          <w:i w:val="0"/>
        </w:rPr>
        <w:t xml:space="preserve"> be submitted to Minnesota Housing </w:t>
      </w:r>
      <w:r w:rsidR="00AD5E5F" w:rsidRPr="0025113F">
        <w:rPr>
          <w:rFonts w:asciiTheme="minorHAnsi" w:hAnsiTheme="minorHAnsi"/>
          <w:i w:val="0"/>
        </w:rPr>
        <w:t>no later than</w:t>
      </w:r>
      <w:r w:rsidR="00AD5E5F" w:rsidRPr="008547A1">
        <w:rPr>
          <w:rFonts w:asciiTheme="minorHAnsi" w:hAnsiTheme="minorHAnsi"/>
          <w:b w:val="0"/>
          <w:i w:val="0"/>
        </w:rPr>
        <w:t xml:space="preserve"> 15 days following the close of the first taxable year of the </w:t>
      </w:r>
      <w:r w:rsidR="0069748E">
        <w:rPr>
          <w:rFonts w:asciiTheme="minorHAnsi" w:hAnsiTheme="minorHAnsi"/>
          <w:b w:val="0"/>
          <w:i w:val="0"/>
        </w:rPr>
        <w:t>HTC</w:t>
      </w:r>
      <w:r w:rsidR="00AD5E5F" w:rsidRPr="008547A1">
        <w:rPr>
          <w:rFonts w:asciiTheme="minorHAnsi" w:hAnsiTheme="minorHAnsi"/>
          <w:b w:val="0"/>
          <w:i w:val="0"/>
        </w:rPr>
        <w:t xml:space="preserve"> period.                                                                                                                        </w:t>
      </w:r>
    </w:p>
    <w:p w:rsidR="00270A6F" w:rsidRPr="008547A1" w:rsidRDefault="00270A6F" w:rsidP="00270A6F">
      <w:pPr>
        <w:ind w:left="720" w:hanging="720"/>
        <w:jc w:val="center"/>
        <w:rPr>
          <w:rFonts w:asciiTheme="minorHAnsi" w:hAnsiTheme="minorHAnsi" w:cs="Times"/>
          <w:b/>
          <w:sz w:val="22"/>
          <w:szCs w:val="22"/>
        </w:rPr>
      </w:pPr>
      <w:r w:rsidRPr="008547A1">
        <w:rPr>
          <w:rFonts w:asciiTheme="minorHAnsi" w:hAnsiTheme="minorHAnsi" w:cs="Times"/>
          <w:sz w:val="22"/>
          <w:szCs w:val="22"/>
        </w:rPr>
        <w:br w:type="page"/>
      </w:r>
      <w:r w:rsidRPr="008547A1">
        <w:rPr>
          <w:rFonts w:asciiTheme="minorHAnsi" w:hAnsiTheme="minorHAnsi" w:cs="Times"/>
          <w:b/>
          <w:sz w:val="22"/>
          <w:szCs w:val="22"/>
        </w:rPr>
        <w:lastRenderedPageBreak/>
        <w:t>SUPPLEMENTARY INFORMATION</w:t>
      </w:r>
    </w:p>
    <w:p w:rsidR="0060272E" w:rsidRPr="008547A1" w:rsidRDefault="0060272E" w:rsidP="002D0706">
      <w:pPr>
        <w:ind w:left="720" w:hanging="720"/>
        <w:jc w:val="center"/>
        <w:rPr>
          <w:rFonts w:asciiTheme="minorHAnsi" w:hAnsiTheme="minorHAnsi" w:cs="Times"/>
          <w:sz w:val="22"/>
          <w:szCs w:val="22"/>
        </w:rPr>
        <w:sectPr w:rsidR="0060272E" w:rsidRPr="008547A1" w:rsidSect="00791795">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26"/>
        </w:sectPr>
      </w:pPr>
    </w:p>
    <w:p w:rsidR="002D0706" w:rsidRPr="00474DA2" w:rsidRDefault="002D0706" w:rsidP="002D0706">
      <w:pPr>
        <w:ind w:left="720" w:hanging="720"/>
        <w:jc w:val="center"/>
        <w:rPr>
          <w:rFonts w:asciiTheme="minorHAnsi" w:hAnsiTheme="minorHAnsi" w:cs="Times"/>
          <w:b/>
        </w:rPr>
      </w:pPr>
      <w:r w:rsidRPr="00474DA2">
        <w:rPr>
          <w:rFonts w:asciiTheme="minorHAnsi" w:hAnsiTheme="minorHAnsi" w:cs="Times"/>
          <w:b/>
        </w:rPr>
        <w:lastRenderedPageBreak/>
        <w:t>FINAL COST CERTIFICATION</w:t>
      </w:r>
      <w:r w:rsidR="00663A84">
        <w:rPr>
          <w:rFonts w:asciiTheme="minorHAnsi" w:hAnsiTheme="minorHAnsi" w:cs="Times"/>
          <w:b/>
        </w:rPr>
        <w:t xml:space="preserve"> – </w:t>
      </w:r>
      <w:r w:rsidR="00433E33" w:rsidRPr="00474DA2">
        <w:rPr>
          <w:rFonts w:asciiTheme="minorHAnsi" w:hAnsiTheme="minorHAnsi" w:cs="Times"/>
          <w:b/>
        </w:rPr>
        <w:t>Attach HTC Form 9 Exhibit A</w:t>
      </w:r>
    </w:p>
    <w:p w:rsidR="004B3441" w:rsidRDefault="004B3441" w:rsidP="00473221">
      <w:pPr>
        <w:tabs>
          <w:tab w:val="left" w:pos="11060"/>
        </w:tabs>
        <w:jc w:val="left"/>
        <w:rPr>
          <w:rFonts w:asciiTheme="minorHAnsi" w:hAnsiTheme="minorHAnsi" w:cs="Times"/>
          <w:b/>
          <w:bCs/>
          <w:sz w:val="22"/>
          <w:szCs w:val="22"/>
        </w:rPr>
      </w:pPr>
    </w:p>
    <w:p w:rsidR="002D0706" w:rsidRPr="008547A1" w:rsidRDefault="00B97A7A" w:rsidP="00473221">
      <w:pPr>
        <w:tabs>
          <w:tab w:val="left" w:pos="11060"/>
        </w:tabs>
        <w:jc w:val="left"/>
        <w:rPr>
          <w:rFonts w:asciiTheme="minorHAnsi" w:hAnsiTheme="minorHAnsi" w:cs="Times"/>
          <w:b/>
          <w:bCs/>
          <w:sz w:val="22"/>
          <w:szCs w:val="22"/>
        </w:rPr>
      </w:pPr>
      <w:r w:rsidRPr="008547A1">
        <w:rPr>
          <w:rFonts w:asciiTheme="minorHAnsi" w:hAnsiTheme="minorHAnsi" w:cs="Times"/>
          <w:b/>
          <w:bCs/>
          <w:sz w:val="22"/>
          <w:szCs w:val="22"/>
        </w:rPr>
        <w:t>I certify that the information contained herein is accurate</w:t>
      </w:r>
      <w:r w:rsidR="00DB25BD" w:rsidRPr="008547A1">
        <w:rPr>
          <w:rFonts w:asciiTheme="minorHAnsi" w:hAnsiTheme="minorHAnsi" w:cs="Times"/>
          <w:b/>
          <w:bCs/>
          <w:sz w:val="22"/>
          <w:szCs w:val="22"/>
        </w:rPr>
        <w:t>,</w:t>
      </w:r>
      <w:r w:rsidRPr="008547A1">
        <w:rPr>
          <w:rFonts w:asciiTheme="minorHAnsi" w:hAnsiTheme="minorHAnsi" w:cs="Times"/>
          <w:b/>
          <w:bCs/>
          <w:sz w:val="22"/>
          <w:szCs w:val="22"/>
        </w:rPr>
        <w:t xml:space="preserve"> and </w:t>
      </w:r>
      <w:r>
        <w:rPr>
          <w:rFonts w:asciiTheme="minorHAnsi" w:hAnsiTheme="minorHAnsi" w:cs="Times"/>
          <w:b/>
          <w:bCs/>
          <w:sz w:val="22"/>
          <w:szCs w:val="22"/>
        </w:rPr>
        <w:t>I</w:t>
      </w:r>
      <w:r w:rsidRPr="008547A1">
        <w:rPr>
          <w:rFonts w:asciiTheme="minorHAnsi" w:hAnsiTheme="minorHAnsi" w:cs="Times"/>
          <w:b/>
          <w:bCs/>
          <w:sz w:val="22"/>
          <w:szCs w:val="22"/>
        </w:rPr>
        <w:t xml:space="preserve"> authorize </w:t>
      </w:r>
      <w:r>
        <w:rPr>
          <w:rFonts w:asciiTheme="minorHAnsi" w:hAnsiTheme="minorHAnsi" w:cs="Times"/>
          <w:b/>
          <w:bCs/>
          <w:sz w:val="22"/>
          <w:szCs w:val="22"/>
        </w:rPr>
        <w:t>M</w:t>
      </w:r>
      <w:r w:rsidRPr="008547A1">
        <w:rPr>
          <w:rFonts w:asciiTheme="minorHAnsi" w:hAnsiTheme="minorHAnsi" w:cs="Times"/>
          <w:b/>
          <w:bCs/>
          <w:sz w:val="22"/>
          <w:szCs w:val="22"/>
        </w:rPr>
        <w:t xml:space="preserve">innesota </w:t>
      </w:r>
      <w:r>
        <w:rPr>
          <w:rFonts w:asciiTheme="minorHAnsi" w:hAnsiTheme="minorHAnsi" w:cs="Times"/>
          <w:b/>
          <w:bCs/>
          <w:sz w:val="22"/>
          <w:szCs w:val="22"/>
        </w:rPr>
        <w:t>H</w:t>
      </w:r>
      <w:r w:rsidRPr="008547A1">
        <w:rPr>
          <w:rFonts w:asciiTheme="minorHAnsi" w:hAnsiTheme="minorHAnsi" w:cs="Times"/>
          <w:b/>
          <w:bCs/>
          <w:sz w:val="22"/>
          <w:szCs w:val="22"/>
        </w:rPr>
        <w:t xml:space="preserve">ousing to utilize this information to calculate the </w:t>
      </w:r>
      <w:r w:rsidR="00663A84">
        <w:rPr>
          <w:rFonts w:asciiTheme="minorHAnsi" w:hAnsiTheme="minorHAnsi" w:cs="Times"/>
          <w:b/>
          <w:bCs/>
          <w:sz w:val="22"/>
          <w:szCs w:val="22"/>
        </w:rPr>
        <w:t>h</w:t>
      </w:r>
      <w:r w:rsidR="00663A84" w:rsidRPr="008547A1">
        <w:rPr>
          <w:rFonts w:asciiTheme="minorHAnsi" w:hAnsiTheme="minorHAnsi" w:cs="Times"/>
          <w:b/>
          <w:bCs/>
          <w:sz w:val="22"/>
          <w:szCs w:val="22"/>
        </w:rPr>
        <w:t xml:space="preserve">ousing </w:t>
      </w:r>
      <w:r w:rsidR="00663A84">
        <w:rPr>
          <w:rFonts w:asciiTheme="minorHAnsi" w:hAnsiTheme="minorHAnsi" w:cs="Times"/>
          <w:b/>
          <w:bCs/>
          <w:sz w:val="22"/>
          <w:szCs w:val="22"/>
        </w:rPr>
        <w:t>t</w:t>
      </w:r>
      <w:r w:rsidR="00663A84" w:rsidRPr="008547A1">
        <w:rPr>
          <w:rFonts w:asciiTheme="minorHAnsi" w:hAnsiTheme="minorHAnsi" w:cs="Times"/>
          <w:b/>
          <w:bCs/>
          <w:sz w:val="22"/>
          <w:szCs w:val="22"/>
        </w:rPr>
        <w:t xml:space="preserve">ax </w:t>
      </w:r>
      <w:r w:rsidR="0069748E">
        <w:rPr>
          <w:rFonts w:asciiTheme="minorHAnsi" w:hAnsiTheme="minorHAnsi" w:cs="Times"/>
          <w:b/>
          <w:bCs/>
          <w:sz w:val="22"/>
          <w:szCs w:val="22"/>
        </w:rPr>
        <w:t>HTCs</w:t>
      </w:r>
      <w:r w:rsidRPr="008547A1">
        <w:rPr>
          <w:rFonts w:asciiTheme="minorHAnsi" w:hAnsiTheme="minorHAnsi" w:cs="Times"/>
          <w:b/>
          <w:bCs/>
          <w:sz w:val="22"/>
          <w:szCs w:val="22"/>
        </w:rPr>
        <w:t xml:space="preserve">and/or the eligible basis of the </w:t>
      </w:r>
      <w:r w:rsidR="00865F67">
        <w:rPr>
          <w:rFonts w:asciiTheme="minorHAnsi" w:hAnsiTheme="minorHAnsi" w:cs="Times"/>
          <w:b/>
          <w:bCs/>
          <w:sz w:val="22"/>
          <w:szCs w:val="22"/>
        </w:rPr>
        <w:t>P</w:t>
      </w:r>
      <w:r w:rsidR="00865F67" w:rsidRPr="008547A1">
        <w:rPr>
          <w:rFonts w:asciiTheme="minorHAnsi" w:hAnsiTheme="minorHAnsi" w:cs="Times"/>
          <w:b/>
          <w:bCs/>
          <w:sz w:val="22"/>
          <w:szCs w:val="22"/>
        </w:rPr>
        <w:t>roject</w:t>
      </w:r>
      <w:r w:rsidR="002D0706" w:rsidRPr="008547A1">
        <w:rPr>
          <w:rFonts w:asciiTheme="minorHAnsi" w:hAnsiTheme="minorHAnsi" w:cs="Times"/>
          <w:b/>
          <w:bCs/>
          <w:sz w:val="22"/>
          <w:szCs w:val="22"/>
        </w:rPr>
        <w:t>.</w:t>
      </w:r>
    </w:p>
    <w:p w:rsidR="002D0706" w:rsidRPr="008547A1" w:rsidRDefault="002D0706" w:rsidP="002D0706">
      <w:pPr>
        <w:rPr>
          <w:rFonts w:asciiTheme="minorHAnsi" w:hAnsiTheme="minorHAnsi" w:cs="Times"/>
          <w:sz w:val="22"/>
          <w:szCs w:val="22"/>
        </w:rPr>
      </w:pPr>
    </w:p>
    <w:p w:rsidR="002D0706" w:rsidRPr="008547A1" w:rsidRDefault="002D0706" w:rsidP="002D0706">
      <w:pPr>
        <w:rPr>
          <w:rFonts w:asciiTheme="minorHAnsi" w:hAnsiTheme="minorHAnsi" w:cs="Times"/>
          <w:sz w:val="22"/>
          <w:szCs w:val="22"/>
        </w:rPr>
      </w:pPr>
    </w:p>
    <w:p w:rsidR="002D0706" w:rsidRPr="008547A1" w:rsidRDefault="002D0706" w:rsidP="002D0706">
      <w:pPr>
        <w:rPr>
          <w:rFonts w:asciiTheme="minorHAnsi" w:hAnsiTheme="minorHAnsi" w:cs="Times"/>
          <w:sz w:val="22"/>
          <w:szCs w:val="22"/>
        </w:rPr>
      </w:pPr>
    </w:p>
    <w:p w:rsidR="002D0706" w:rsidRPr="008547A1" w:rsidRDefault="002D0706" w:rsidP="002D0706">
      <w:pPr>
        <w:tabs>
          <w:tab w:val="left" w:pos="1440"/>
        </w:tabs>
        <w:rPr>
          <w:rFonts w:asciiTheme="minorHAnsi" w:hAnsiTheme="minorHAnsi" w:cs="Times"/>
          <w:sz w:val="22"/>
          <w:szCs w:val="22"/>
        </w:rPr>
      </w:pPr>
      <w:r w:rsidRPr="008547A1">
        <w:rPr>
          <w:rFonts w:asciiTheme="minorHAnsi" w:hAnsiTheme="minorHAnsi" w:cs="Times"/>
          <w:sz w:val="22"/>
          <w:szCs w:val="22"/>
        </w:rPr>
        <w:tab/>
        <w:t xml:space="preserve">IN WITNESS WHEREOF, the undersigned has caused this document to be duly executed in its name on this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 xml:space="preserve">day of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 xml:space="preserve">,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w:t>
      </w:r>
    </w:p>
    <w:p w:rsidR="002D0706" w:rsidRPr="008547A1" w:rsidRDefault="002D0706" w:rsidP="002D0706">
      <w:pPr>
        <w:rPr>
          <w:rFonts w:asciiTheme="minorHAnsi" w:hAnsiTheme="minorHAnsi" w:cs="Times"/>
          <w:sz w:val="22"/>
          <w:szCs w:val="22"/>
        </w:rPr>
      </w:pPr>
    </w:p>
    <w:p w:rsidR="002D0706" w:rsidRPr="008547A1" w:rsidRDefault="002D0706" w:rsidP="002D0706">
      <w:pPr>
        <w:rPr>
          <w:rFonts w:asciiTheme="minorHAnsi" w:hAnsiTheme="minorHAnsi" w:cs="Times"/>
          <w:sz w:val="22"/>
          <w:szCs w:val="22"/>
        </w:rPr>
      </w:pPr>
    </w:p>
    <w:p w:rsidR="002D0706" w:rsidRPr="008547A1" w:rsidRDefault="002D0706" w:rsidP="002D0706">
      <w:pPr>
        <w:rPr>
          <w:rFonts w:asciiTheme="minorHAnsi" w:hAnsiTheme="minorHAnsi" w:cs="Times"/>
          <w:sz w:val="22"/>
          <w:szCs w:val="22"/>
        </w:rPr>
      </w:pPr>
    </w:p>
    <w:p w:rsidR="0089537D" w:rsidRPr="008547A1" w:rsidRDefault="009350B2" w:rsidP="002D0706">
      <w:pPr>
        <w:tabs>
          <w:tab w:val="left" w:pos="3780"/>
        </w:tabs>
        <w:ind w:left="4320"/>
        <w:jc w:val="center"/>
        <w:rPr>
          <w:rFonts w:asciiTheme="minorHAnsi" w:hAnsiTheme="minorHAnsi" w:cs="Times"/>
          <w:sz w:val="22"/>
          <w:szCs w:val="22"/>
          <w:u w:val="single"/>
        </w:rPr>
      </w:pPr>
      <w:r w:rsidRPr="009350B2">
        <w:rPr>
          <w:rFonts w:ascii="Calibri" w:hAnsi="Calibri"/>
          <w:sz w:val="22"/>
          <w:szCs w:val="22"/>
          <w:u w:val="single"/>
        </w:rPr>
        <w:fldChar w:fldCharType="begin">
          <w:ffData>
            <w:name w:val=""/>
            <w:enabled/>
            <w:calcOnExit w:val="0"/>
            <w:textInput/>
          </w:ffData>
        </w:fldChar>
      </w:r>
      <w:r w:rsidRPr="009350B2">
        <w:rPr>
          <w:rFonts w:ascii="Calibri" w:hAnsi="Calibri"/>
          <w:sz w:val="22"/>
          <w:szCs w:val="22"/>
          <w:u w:val="single"/>
        </w:rPr>
        <w:instrText xml:space="preserve"> FORMTEXT </w:instrText>
      </w:r>
      <w:r w:rsidRPr="009350B2">
        <w:rPr>
          <w:rFonts w:ascii="Calibri" w:hAnsi="Calibri"/>
          <w:sz w:val="22"/>
          <w:szCs w:val="22"/>
          <w:u w:val="single"/>
        </w:rPr>
      </w:r>
      <w:r w:rsidRPr="009350B2">
        <w:rPr>
          <w:rFonts w:ascii="Calibri" w:hAnsi="Calibri"/>
          <w:sz w:val="22"/>
          <w:szCs w:val="22"/>
          <w:u w:val="single"/>
        </w:rPr>
        <w:fldChar w:fldCharType="separate"/>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sz w:val="22"/>
          <w:szCs w:val="22"/>
          <w:u w:val="single"/>
        </w:rPr>
        <w:fldChar w:fldCharType="end"/>
      </w:r>
    </w:p>
    <w:p w:rsidR="002D0706" w:rsidRPr="008547A1" w:rsidRDefault="002D0706" w:rsidP="002D0706">
      <w:pPr>
        <w:tabs>
          <w:tab w:val="left" w:pos="3780"/>
        </w:tabs>
        <w:ind w:left="4320"/>
        <w:jc w:val="center"/>
        <w:rPr>
          <w:rFonts w:asciiTheme="minorHAnsi" w:hAnsiTheme="minorHAnsi" w:cs="Times"/>
          <w:sz w:val="22"/>
          <w:szCs w:val="22"/>
        </w:rPr>
      </w:pPr>
      <w:r w:rsidRPr="008547A1">
        <w:rPr>
          <w:rFonts w:asciiTheme="minorHAnsi" w:hAnsiTheme="minorHAnsi" w:cs="Times"/>
          <w:sz w:val="22"/>
          <w:szCs w:val="22"/>
        </w:rPr>
        <w:t>Print or Type Name of Ownership Entity</w:t>
      </w:r>
    </w:p>
    <w:p w:rsidR="002D0706" w:rsidRPr="008547A1" w:rsidRDefault="002D0706" w:rsidP="002D0706">
      <w:pPr>
        <w:tabs>
          <w:tab w:val="left" w:pos="7800"/>
        </w:tabs>
        <w:rPr>
          <w:rFonts w:asciiTheme="minorHAnsi" w:hAnsiTheme="minorHAnsi" w:cs="Times"/>
          <w:sz w:val="22"/>
          <w:szCs w:val="22"/>
        </w:rPr>
      </w:pPr>
    </w:p>
    <w:p w:rsidR="0089537D" w:rsidRPr="008547A1" w:rsidRDefault="002D0706" w:rsidP="00473221">
      <w:pPr>
        <w:tabs>
          <w:tab w:val="left" w:pos="720"/>
          <w:tab w:val="left" w:pos="1260"/>
          <w:tab w:val="right" w:pos="9360"/>
        </w:tabs>
        <w:ind w:left="4230"/>
        <w:rPr>
          <w:rFonts w:asciiTheme="minorHAnsi" w:hAnsiTheme="minorHAnsi" w:cs="Times"/>
          <w:sz w:val="22"/>
          <w:szCs w:val="22"/>
          <w:u w:val="single"/>
        </w:rPr>
      </w:pPr>
      <w:r w:rsidRPr="008547A1">
        <w:rPr>
          <w:rFonts w:asciiTheme="minorHAnsi" w:hAnsiTheme="minorHAnsi" w:cs="Times"/>
          <w:sz w:val="22"/>
          <w:szCs w:val="22"/>
        </w:rPr>
        <w:t>By:</w:t>
      </w:r>
      <w:r w:rsidR="00D51124" w:rsidRPr="008547A1">
        <w:rPr>
          <w:rFonts w:asciiTheme="minorHAnsi" w:hAnsiTheme="minorHAnsi" w:cs="Times"/>
          <w:sz w:val="22"/>
          <w:szCs w:val="22"/>
          <w:u w:val="single"/>
        </w:rPr>
        <w:tab/>
        <w:t xml:space="preserve"> </w:t>
      </w:r>
    </w:p>
    <w:p w:rsidR="002D0706" w:rsidRPr="008547A1" w:rsidRDefault="002D0706" w:rsidP="0089537D">
      <w:pPr>
        <w:tabs>
          <w:tab w:val="left" w:pos="720"/>
          <w:tab w:val="left" w:pos="1260"/>
          <w:tab w:val="right" w:pos="10620"/>
        </w:tabs>
        <w:ind w:left="4230"/>
        <w:rPr>
          <w:rFonts w:asciiTheme="minorHAnsi" w:hAnsiTheme="minorHAnsi" w:cs="Times"/>
          <w:sz w:val="22"/>
          <w:szCs w:val="22"/>
        </w:rPr>
      </w:pPr>
      <w:r w:rsidRPr="008547A1">
        <w:rPr>
          <w:rFonts w:asciiTheme="minorHAnsi" w:hAnsiTheme="minorHAnsi" w:cs="Times"/>
          <w:sz w:val="22"/>
          <w:szCs w:val="22"/>
        </w:rPr>
        <w:t>Signature</w:t>
      </w:r>
    </w:p>
    <w:p w:rsidR="002D0706" w:rsidRPr="008547A1" w:rsidRDefault="002D0706" w:rsidP="002D0706">
      <w:pPr>
        <w:tabs>
          <w:tab w:val="left" w:pos="720"/>
        </w:tabs>
        <w:rPr>
          <w:rFonts w:asciiTheme="minorHAnsi" w:hAnsiTheme="minorHAnsi" w:cs="Times"/>
          <w:sz w:val="22"/>
          <w:szCs w:val="22"/>
        </w:rPr>
      </w:pPr>
    </w:p>
    <w:p w:rsidR="0089537D" w:rsidRPr="008547A1" w:rsidRDefault="002D0706" w:rsidP="0089537D">
      <w:pPr>
        <w:tabs>
          <w:tab w:val="left" w:pos="720"/>
          <w:tab w:val="left" w:pos="1260"/>
          <w:tab w:val="right" w:leader="underscore" w:pos="10620"/>
        </w:tabs>
        <w:ind w:left="4230"/>
        <w:rPr>
          <w:rFonts w:asciiTheme="minorHAnsi" w:hAnsiTheme="minorHAnsi" w:cs="Times"/>
          <w:sz w:val="22"/>
          <w:szCs w:val="22"/>
          <w:u w:val="single"/>
        </w:rPr>
      </w:pPr>
      <w:r w:rsidRPr="008547A1">
        <w:rPr>
          <w:rFonts w:asciiTheme="minorHAnsi" w:hAnsiTheme="minorHAnsi" w:cs="Times"/>
          <w:sz w:val="22"/>
          <w:szCs w:val="22"/>
        </w:rPr>
        <w:t>Its:</w:t>
      </w:r>
      <w:r w:rsidR="009350B2" w:rsidRPr="009350B2">
        <w:rPr>
          <w:rFonts w:asciiTheme="minorHAnsi" w:hAnsiTheme="minorHAnsi"/>
          <w:sz w:val="22"/>
          <w:szCs w:val="22"/>
          <w:u w:val="single"/>
        </w:rPr>
        <w:t xml:space="preserve">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p>
    <w:p w:rsidR="002D0706" w:rsidRPr="008547A1" w:rsidRDefault="002D0706" w:rsidP="0089537D">
      <w:pPr>
        <w:tabs>
          <w:tab w:val="left" w:pos="720"/>
          <w:tab w:val="left" w:pos="1260"/>
          <w:tab w:val="right" w:leader="underscore" w:pos="10620"/>
        </w:tabs>
        <w:ind w:left="4230"/>
        <w:rPr>
          <w:rFonts w:asciiTheme="minorHAnsi" w:hAnsiTheme="minorHAnsi" w:cs="Times"/>
          <w:sz w:val="22"/>
          <w:szCs w:val="22"/>
        </w:rPr>
      </w:pPr>
      <w:r w:rsidRPr="008547A1">
        <w:rPr>
          <w:rFonts w:asciiTheme="minorHAnsi" w:hAnsiTheme="minorHAnsi" w:cs="Times"/>
          <w:sz w:val="22"/>
          <w:szCs w:val="22"/>
        </w:rPr>
        <w:t>Print or Type Title of Managing General Partner</w:t>
      </w:r>
    </w:p>
    <w:p w:rsidR="002D0706" w:rsidRPr="008547A1" w:rsidRDefault="002D0706" w:rsidP="002D0706">
      <w:pPr>
        <w:tabs>
          <w:tab w:val="left" w:pos="720"/>
        </w:tabs>
        <w:rPr>
          <w:rFonts w:asciiTheme="minorHAnsi" w:hAnsiTheme="minorHAnsi" w:cs="Times"/>
          <w:sz w:val="22"/>
          <w:szCs w:val="22"/>
        </w:rPr>
      </w:pPr>
    </w:p>
    <w:p w:rsidR="0089537D" w:rsidRPr="008547A1" w:rsidRDefault="009350B2" w:rsidP="002D0706">
      <w:pPr>
        <w:tabs>
          <w:tab w:val="left" w:pos="720"/>
        </w:tabs>
        <w:ind w:left="4230"/>
        <w:jc w:val="center"/>
        <w:rPr>
          <w:rFonts w:asciiTheme="minorHAnsi" w:hAnsiTheme="minorHAnsi" w:cs="Times"/>
          <w:sz w:val="22"/>
          <w:szCs w:val="22"/>
        </w:rPr>
      </w:pPr>
      <w:r w:rsidRPr="009350B2">
        <w:rPr>
          <w:rFonts w:ascii="Calibri" w:hAnsi="Calibri"/>
          <w:sz w:val="22"/>
          <w:szCs w:val="22"/>
          <w:u w:val="single"/>
        </w:rPr>
        <w:fldChar w:fldCharType="begin">
          <w:ffData>
            <w:name w:val=""/>
            <w:enabled/>
            <w:calcOnExit w:val="0"/>
            <w:textInput/>
          </w:ffData>
        </w:fldChar>
      </w:r>
      <w:r w:rsidRPr="009350B2">
        <w:rPr>
          <w:rFonts w:ascii="Calibri" w:hAnsi="Calibri"/>
          <w:sz w:val="22"/>
          <w:szCs w:val="22"/>
          <w:u w:val="single"/>
        </w:rPr>
        <w:instrText xml:space="preserve"> FORMTEXT </w:instrText>
      </w:r>
      <w:r w:rsidRPr="009350B2">
        <w:rPr>
          <w:rFonts w:ascii="Calibri" w:hAnsi="Calibri"/>
          <w:sz w:val="22"/>
          <w:szCs w:val="22"/>
          <w:u w:val="single"/>
        </w:rPr>
      </w:r>
      <w:r w:rsidRPr="009350B2">
        <w:rPr>
          <w:rFonts w:ascii="Calibri" w:hAnsi="Calibri"/>
          <w:sz w:val="22"/>
          <w:szCs w:val="22"/>
          <w:u w:val="single"/>
        </w:rPr>
        <w:fldChar w:fldCharType="separate"/>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cs="Arial Unicode MS"/>
          <w:noProof/>
          <w:sz w:val="22"/>
          <w:szCs w:val="22"/>
          <w:u w:val="single"/>
        </w:rPr>
        <w:t> </w:t>
      </w:r>
      <w:r w:rsidRPr="009350B2">
        <w:rPr>
          <w:rFonts w:ascii="Calibri" w:hAnsi="Calibri"/>
          <w:sz w:val="22"/>
          <w:szCs w:val="22"/>
          <w:u w:val="single"/>
        </w:rPr>
        <w:fldChar w:fldCharType="end"/>
      </w:r>
    </w:p>
    <w:p w:rsidR="002D0706" w:rsidRPr="008547A1" w:rsidRDefault="002D0706" w:rsidP="002D0706">
      <w:pPr>
        <w:tabs>
          <w:tab w:val="left" w:pos="720"/>
        </w:tabs>
        <w:ind w:left="4230"/>
        <w:jc w:val="center"/>
        <w:rPr>
          <w:rFonts w:asciiTheme="minorHAnsi" w:hAnsiTheme="minorHAnsi" w:cs="Times"/>
          <w:sz w:val="22"/>
          <w:szCs w:val="22"/>
        </w:rPr>
      </w:pPr>
      <w:r w:rsidRPr="008547A1">
        <w:rPr>
          <w:rFonts w:asciiTheme="minorHAnsi" w:hAnsiTheme="minorHAnsi" w:cs="Times"/>
          <w:sz w:val="22"/>
          <w:szCs w:val="22"/>
        </w:rPr>
        <w:t>Print or Type Name of Signatory</w:t>
      </w:r>
    </w:p>
    <w:p w:rsidR="002D0706" w:rsidRPr="008547A1" w:rsidRDefault="002D0706" w:rsidP="002D0706">
      <w:pPr>
        <w:tabs>
          <w:tab w:val="left" w:pos="720"/>
        </w:tabs>
        <w:rPr>
          <w:rFonts w:asciiTheme="minorHAnsi" w:hAnsiTheme="minorHAnsi" w:cs="Times"/>
          <w:sz w:val="22"/>
          <w:szCs w:val="22"/>
        </w:rPr>
      </w:pPr>
    </w:p>
    <w:p w:rsidR="002D0706" w:rsidRPr="008547A1" w:rsidRDefault="002D0706" w:rsidP="002D0706">
      <w:pPr>
        <w:tabs>
          <w:tab w:val="left" w:pos="720"/>
        </w:tabs>
        <w:rPr>
          <w:rFonts w:asciiTheme="minorHAnsi" w:hAnsiTheme="minorHAnsi" w:cs="Times"/>
          <w:sz w:val="22"/>
          <w:szCs w:val="22"/>
        </w:rPr>
      </w:pPr>
    </w:p>
    <w:p w:rsidR="002D0706" w:rsidRPr="008547A1" w:rsidRDefault="002D0706" w:rsidP="002D0706">
      <w:pPr>
        <w:tabs>
          <w:tab w:val="left" w:pos="720"/>
          <w:tab w:val="left" w:pos="2880"/>
        </w:tabs>
        <w:rPr>
          <w:rFonts w:asciiTheme="minorHAnsi" w:hAnsiTheme="minorHAnsi" w:cs="Times"/>
          <w:sz w:val="22"/>
          <w:szCs w:val="22"/>
        </w:rPr>
      </w:pPr>
      <w:r w:rsidRPr="008547A1">
        <w:rPr>
          <w:rFonts w:asciiTheme="minorHAnsi" w:hAnsiTheme="minorHAnsi" w:cs="Times"/>
          <w:sz w:val="22"/>
          <w:szCs w:val="22"/>
        </w:rPr>
        <w:t>STATE OF MINNESOTA</w:t>
      </w:r>
      <w:r w:rsidRPr="008547A1">
        <w:rPr>
          <w:rFonts w:asciiTheme="minorHAnsi" w:hAnsiTheme="minorHAnsi" w:cs="Times"/>
          <w:sz w:val="22"/>
          <w:szCs w:val="22"/>
        </w:rPr>
        <w:tab/>
        <w:t>)</w:t>
      </w:r>
    </w:p>
    <w:p w:rsidR="002D0706" w:rsidRPr="008547A1" w:rsidRDefault="002D0706" w:rsidP="002D0706">
      <w:pPr>
        <w:tabs>
          <w:tab w:val="left" w:pos="2880"/>
        </w:tabs>
        <w:rPr>
          <w:rFonts w:asciiTheme="minorHAnsi" w:hAnsiTheme="minorHAnsi" w:cs="Times"/>
          <w:sz w:val="22"/>
          <w:szCs w:val="22"/>
        </w:rPr>
      </w:pPr>
      <w:r w:rsidRPr="008547A1">
        <w:rPr>
          <w:rFonts w:asciiTheme="minorHAnsi" w:hAnsiTheme="minorHAnsi" w:cs="Times"/>
          <w:sz w:val="22"/>
          <w:szCs w:val="22"/>
        </w:rPr>
        <w:tab/>
        <w:t>)</w:t>
      </w:r>
    </w:p>
    <w:p w:rsidR="002D0706" w:rsidRPr="008547A1" w:rsidRDefault="002D0706" w:rsidP="002D0706">
      <w:pPr>
        <w:tabs>
          <w:tab w:val="left" w:pos="2880"/>
        </w:tabs>
        <w:rPr>
          <w:rFonts w:asciiTheme="minorHAnsi" w:hAnsiTheme="minorHAnsi" w:cs="Times"/>
          <w:sz w:val="22"/>
          <w:szCs w:val="22"/>
        </w:rPr>
      </w:pPr>
      <w:r w:rsidRPr="008547A1">
        <w:rPr>
          <w:rFonts w:asciiTheme="minorHAnsi" w:hAnsiTheme="minorHAnsi" w:cs="Times"/>
          <w:sz w:val="22"/>
          <w:szCs w:val="22"/>
        </w:rPr>
        <w:t xml:space="preserve">COUNTY </w:t>
      </w:r>
      <w:r w:rsidR="009350B2">
        <w:rPr>
          <w:rFonts w:asciiTheme="minorHAnsi" w:hAnsiTheme="minorHAnsi" w:cs="Times"/>
          <w:sz w:val="22"/>
          <w:szCs w:val="22"/>
        </w:rPr>
        <w:t xml:space="preserve">OF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w:t>
      </w:r>
    </w:p>
    <w:p w:rsidR="002D0706" w:rsidRPr="008547A1" w:rsidRDefault="002D0706" w:rsidP="002D0706">
      <w:pPr>
        <w:tabs>
          <w:tab w:val="left" w:pos="2880"/>
        </w:tabs>
        <w:rPr>
          <w:rFonts w:asciiTheme="minorHAnsi" w:hAnsiTheme="minorHAnsi" w:cs="Times"/>
          <w:sz w:val="22"/>
          <w:szCs w:val="22"/>
        </w:rPr>
      </w:pPr>
    </w:p>
    <w:p w:rsidR="002D0706" w:rsidRPr="008547A1" w:rsidRDefault="002D0706" w:rsidP="002D0706">
      <w:pPr>
        <w:tabs>
          <w:tab w:val="left" w:pos="2880"/>
        </w:tabs>
        <w:rPr>
          <w:rFonts w:asciiTheme="minorHAnsi" w:hAnsiTheme="minorHAnsi" w:cs="Times"/>
          <w:sz w:val="22"/>
          <w:szCs w:val="22"/>
        </w:rPr>
      </w:pPr>
    </w:p>
    <w:p w:rsidR="002D0706" w:rsidRPr="008547A1" w:rsidRDefault="002D0706" w:rsidP="002D0706">
      <w:pPr>
        <w:tabs>
          <w:tab w:val="left" w:pos="720"/>
        </w:tabs>
        <w:rPr>
          <w:rFonts w:asciiTheme="minorHAnsi" w:hAnsiTheme="minorHAnsi" w:cs="Times"/>
          <w:sz w:val="22"/>
          <w:szCs w:val="22"/>
        </w:rPr>
      </w:pPr>
      <w:r w:rsidRPr="008547A1">
        <w:rPr>
          <w:rFonts w:asciiTheme="minorHAnsi" w:hAnsiTheme="minorHAnsi" w:cs="Times"/>
          <w:sz w:val="22"/>
          <w:szCs w:val="22"/>
        </w:rPr>
        <w:tab/>
        <w:t>The foregoing instrument was acknowledged before me this</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 xml:space="preserve"> day of</w:t>
      </w:r>
      <w:r w:rsidR="00076063" w:rsidRPr="008547A1">
        <w:rPr>
          <w:rFonts w:asciiTheme="minorHAnsi" w:hAnsiTheme="minorHAnsi" w:cs="Times"/>
          <w:sz w:val="22"/>
          <w:szCs w:val="22"/>
        </w:rPr>
        <w:t xml:space="preserve">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 xml:space="preserve">,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w:t>
      </w:r>
    </w:p>
    <w:p w:rsidR="002D0706" w:rsidRPr="008547A1" w:rsidRDefault="002D0706" w:rsidP="002D0706">
      <w:pPr>
        <w:tabs>
          <w:tab w:val="left" w:pos="720"/>
        </w:tabs>
        <w:rPr>
          <w:rFonts w:asciiTheme="minorHAnsi" w:hAnsiTheme="minorHAnsi" w:cs="Times"/>
          <w:sz w:val="22"/>
          <w:szCs w:val="22"/>
        </w:rPr>
      </w:pPr>
    </w:p>
    <w:p w:rsidR="002D0706" w:rsidRPr="008547A1" w:rsidRDefault="002D0706" w:rsidP="002D0706">
      <w:pPr>
        <w:tabs>
          <w:tab w:val="left" w:pos="720"/>
        </w:tabs>
        <w:rPr>
          <w:rFonts w:asciiTheme="minorHAnsi" w:hAnsiTheme="minorHAnsi" w:cs="Times"/>
          <w:sz w:val="22"/>
          <w:szCs w:val="22"/>
        </w:rPr>
      </w:pPr>
      <w:r w:rsidRPr="008547A1">
        <w:rPr>
          <w:rFonts w:asciiTheme="minorHAnsi" w:hAnsiTheme="minorHAnsi" w:cs="Times"/>
          <w:sz w:val="22"/>
          <w:szCs w:val="22"/>
        </w:rPr>
        <w:t xml:space="preserve">by </w:t>
      </w:r>
      <w:r w:rsidR="009350B2" w:rsidRPr="009350B2">
        <w:rPr>
          <w:rFonts w:ascii="Calibri" w:hAnsi="Calibri"/>
          <w:sz w:val="22"/>
          <w:szCs w:val="22"/>
          <w:u w:val="single"/>
        </w:rPr>
        <w:fldChar w:fldCharType="begin">
          <w:ffData>
            <w:name w:val=""/>
            <w:enabled/>
            <w:calcOnExit w:val="0"/>
            <w:textInput/>
          </w:ffData>
        </w:fldChar>
      </w:r>
      <w:r w:rsidR="009350B2" w:rsidRPr="009350B2">
        <w:rPr>
          <w:rFonts w:ascii="Calibri" w:hAnsi="Calibri"/>
          <w:sz w:val="22"/>
          <w:szCs w:val="22"/>
          <w:u w:val="single"/>
        </w:rPr>
        <w:instrText xml:space="preserve"> FORMTEXT </w:instrText>
      </w:r>
      <w:r w:rsidR="009350B2" w:rsidRPr="009350B2">
        <w:rPr>
          <w:rFonts w:ascii="Calibri" w:hAnsi="Calibri"/>
          <w:sz w:val="22"/>
          <w:szCs w:val="22"/>
          <w:u w:val="single"/>
        </w:rPr>
      </w:r>
      <w:r w:rsidR="009350B2" w:rsidRPr="009350B2">
        <w:rPr>
          <w:rFonts w:ascii="Calibri" w:hAnsi="Calibri"/>
          <w:sz w:val="22"/>
          <w:szCs w:val="22"/>
          <w:u w:val="single"/>
        </w:rPr>
        <w:fldChar w:fldCharType="separate"/>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cs="Arial Unicode MS"/>
          <w:noProof/>
          <w:sz w:val="22"/>
          <w:szCs w:val="22"/>
          <w:u w:val="single"/>
        </w:rPr>
        <w:t> </w:t>
      </w:r>
      <w:r w:rsidR="009350B2" w:rsidRPr="009350B2">
        <w:rPr>
          <w:rFonts w:ascii="Calibri" w:hAnsi="Calibri"/>
          <w:sz w:val="22"/>
          <w:szCs w:val="22"/>
          <w:u w:val="single"/>
        </w:rPr>
        <w:fldChar w:fldCharType="end"/>
      </w:r>
      <w:r w:rsidRPr="008547A1">
        <w:rPr>
          <w:rFonts w:asciiTheme="minorHAnsi" w:hAnsiTheme="minorHAnsi" w:cs="Times"/>
          <w:sz w:val="22"/>
          <w:szCs w:val="22"/>
        </w:rPr>
        <w:t>.</w:t>
      </w:r>
    </w:p>
    <w:p w:rsidR="002D0706" w:rsidRPr="008547A1" w:rsidRDefault="002D0706" w:rsidP="002D0706">
      <w:pPr>
        <w:tabs>
          <w:tab w:val="left" w:pos="720"/>
        </w:tabs>
        <w:rPr>
          <w:rFonts w:asciiTheme="minorHAnsi" w:hAnsiTheme="minorHAnsi" w:cs="Times"/>
          <w:sz w:val="22"/>
          <w:szCs w:val="22"/>
        </w:rPr>
      </w:pPr>
      <w:r w:rsidRPr="008547A1">
        <w:rPr>
          <w:rFonts w:asciiTheme="minorHAnsi" w:hAnsiTheme="minorHAnsi" w:cs="Times"/>
          <w:sz w:val="22"/>
          <w:szCs w:val="22"/>
        </w:rPr>
        <w:tab/>
        <w:t>Print Name of Owner’s Signatory</w:t>
      </w:r>
    </w:p>
    <w:p w:rsidR="002D0706" w:rsidRPr="008547A1" w:rsidRDefault="002D0706" w:rsidP="002D0706">
      <w:pPr>
        <w:tabs>
          <w:tab w:val="left" w:pos="1320"/>
        </w:tabs>
        <w:rPr>
          <w:rFonts w:asciiTheme="minorHAnsi" w:hAnsiTheme="minorHAnsi" w:cs="Times"/>
          <w:sz w:val="22"/>
          <w:szCs w:val="22"/>
        </w:rPr>
      </w:pPr>
    </w:p>
    <w:p w:rsidR="002D0706" w:rsidRPr="008547A1" w:rsidRDefault="002D0706" w:rsidP="002D0706">
      <w:pPr>
        <w:tabs>
          <w:tab w:val="left" w:pos="720"/>
        </w:tabs>
        <w:rPr>
          <w:rFonts w:asciiTheme="minorHAnsi" w:hAnsiTheme="minorHAnsi" w:cs="Times"/>
          <w:sz w:val="22"/>
          <w:szCs w:val="22"/>
          <w:u w:val="single"/>
        </w:rPr>
      </w:pPr>
    </w:p>
    <w:p w:rsidR="0089537D" w:rsidRPr="008547A1" w:rsidRDefault="00D51124" w:rsidP="00473221">
      <w:pPr>
        <w:tabs>
          <w:tab w:val="left" w:pos="720"/>
          <w:tab w:val="right" w:leader="underscore" w:pos="9360"/>
        </w:tabs>
        <w:ind w:left="5040"/>
        <w:jc w:val="center"/>
        <w:rPr>
          <w:rFonts w:asciiTheme="minorHAnsi" w:hAnsiTheme="minorHAnsi" w:cs="Times"/>
          <w:sz w:val="22"/>
          <w:szCs w:val="22"/>
        </w:rPr>
      </w:pPr>
      <w:r w:rsidRPr="008547A1">
        <w:rPr>
          <w:rFonts w:asciiTheme="minorHAnsi" w:hAnsiTheme="minorHAnsi" w:cs="Times"/>
          <w:sz w:val="22"/>
          <w:szCs w:val="22"/>
        </w:rPr>
        <w:tab/>
      </w:r>
    </w:p>
    <w:p w:rsidR="002D0706" w:rsidRPr="008547A1" w:rsidRDefault="002D0706" w:rsidP="002D0706">
      <w:pPr>
        <w:tabs>
          <w:tab w:val="left" w:pos="720"/>
          <w:tab w:val="right" w:leader="underscore" w:pos="10620"/>
        </w:tabs>
        <w:ind w:left="5040"/>
        <w:jc w:val="center"/>
        <w:rPr>
          <w:rFonts w:asciiTheme="minorHAnsi" w:hAnsiTheme="minorHAnsi" w:cs="Times"/>
          <w:sz w:val="22"/>
          <w:szCs w:val="22"/>
        </w:rPr>
      </w:pPr>
      <w:r w:rsidRPr="008547A1">
        <w:rPr>
          <w:rFonts w:asciiTheme="minorHAnsi" w:hAnsiTheme="minorHAnsi" w:cs="Times"/>
          <w:sz w:val="22"/>
          <w:szCs w:val="22"/>
        </w:rPr>
        <w:t>Notary Public</w:t>
      </w:r>
    </w:p>
    <w:p w:rsidR="00076911" w:rsidRPr="008547A1" w:rsidRDefault="00076911">
      <w:pPr>
        <w:rPr>
          <w:rFonts w:asciiTheme="minorHAnsi" w:hAnsiTheme="minorHAnsi"/>
          <w:sz w:val="22"/>
          <w:szCs w:val="22"/>
        </w:rPr>
      </w:pPr>
    </w:p>
    <w:sectPr w:rsidR="00076911" w:rsidRPr="008547A1" w:rsidSect="006046D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52" w:rsidRDefault="002E4452">
      <w:r>
        <w:separator/>
      </w:r>
    </w:p>
  </w:endnote>
  <w:endnote w:type="continuationSeparator" w:id="0">
    <w:p w:rsidR="002E4452" w:rsidRDefault="002E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B2" w:rsidRPr="005000CE" w:rsidRDefault="009350B2" w:rsidP="00664D26">
    <w:pPr>
      <w:pStyle w:val="Footer"/>
      <w:widowControl w:val="0"/>
      <w:tabs>
        <w:tab w:val="clear" w:pos="4320"/>
        <w:tab w:val="clear" w:pos="8640"/>
        <w:tab w:val="center" w:pos="4860"/>
        <w:tab w:val="right" w:pos="9360"/>
      </w:tabs>
      <w:rPr>
        <w:rFonts w:ascii="Calibri" w:hAnsi="Calibri" w:cs="Times"/>
        <w:sz w:val="16"/>
        <w:szCs w:val="16"/>
      </w:rPr>
    </w:pPr>
    <w:r>
      <w:rPr>
        <w:rFonts w:ascii="Calibri" w:hAnsi="Calibri" w:cs="Times"/>
        <w:sz w:val="16"/>
        <w:szCs w:val="16"/>
      </w:rPr>
      <w:t>HTC 9</w:t>
    </w:r>
    <w:r>
      <w:rPr>
        <w:rFonts w:ascii="Calibri" w:hAnsi="Calibri" w:cs="Times"/>
        <w:sz w:val="16"/>
        <w:szCs w:val="16"/>
      </w:rPr>
      <w:tab/>
      <w:t xml:space="preserve">Page </w:t>
    </w:r>
    <w:r w:rsidRPr="005000CE">
      <w:rPr>
        <w:rStyle w:val="PageNumber"/>
        <w:rFonts w:ascii="Calibri" w:hAnsi="Calibri" w:cs="Helvetica"/>
        <w:sz w:val="16"/>
        <w:szCs w:val="16"/>
      </w:rPr>
      <w:fldChar w:fldCharType="begin"/>
    </w:r>
    <w:r w:rsidRPr="005000CE">
      <w:rPr>
        <w:rStyle w:val="PageNumber"/>
        <w:rFonts w:ascii="Calibri" w:hAnsi="Calibri" w:cs="Helvetica"/>
        <w:sz w:val="16"/>
        <w:szCs w:val="16"/>
      </w:rPr>
      <w:instrText xml:space="preserve"> PAGE  </w:instrText>
    </w:r>
    <w:r w:rsidRPr="005000CE">
      <w:rPr>
        <w:rStyle w:val="PageNumber"/>
        <w:rFonts w:ascii="Calibri" w:hAnsi="Calibri" w:cs="Helvetica"/>
        <w:sz w:val="16"/>
        <w:szCs w:val="16"/>
      </w:rPr>
      <w:fldChar w:fldCharType="separate"/>
    </w:r>
    <w:r w:rsidR="00843958">
      <w:rPr>
        <w:rStyle w:val="PageNumber"/>
        <w:rFonts w:ascii="Calibri" w:hAnsi="Calibri" w:cs="Helvetica"/>
        <w:noProof/>
        <w:sz w:val="16"/>
        <w:szCs w:val="16"/>
      </w:rPr>
      <w:t>2</w:t>
    </w:r>
    <w:r w:rsidRPr="005000CE">
      <w:rPr>
        <w:rStyle w:val="PageNumber"/>
        <w:rFonts w:ascii="Calibri" w:hAnsi="Calibri" w:cs="Helvetica"/>
        <w:sz w:val="16"/>
        <w:szCs w:val="16"/>
      </w:rPr>
      <w:fldChar w:fldCharType="end"/>
    </w:r>
    <w:r w:rsidRPr="005000CE">
      <w:rPr>
        <w:rStyle w:val="PageNumber"/>
        <w:rFonts w:ascii="Calibri" w:hAnsi="Calibri" w:cs="Helvetica"/>
        <w:sz w:val="16"/>
        <w:szCs w:val="16"/>
      </w:rPr>
      <w:t xml:space="preserve"> of </w:t>
    </w:r>
    <w:r w:rsidRPr="005000CE">
      <w:rPr>
        <w:rStyle w:val="PageNumber"/>
        <w:rFonts w:ascii="Calibri" w:hAnsi="Calibri" w:cs="Helvetica"/>
        <w:sz w:val="16"/>
        <w:szCs w:val="16"/>
      </w:rPr>
      <w:fldChar w:fldCharType="begin"/>
    </w:r>
    <w:r w:rsidRPr="005000CE">
      <w:rPr>
        <w:rStyle w:val="PageNumber"/>
        <w:rFonts w:ascii="Calibri" w:hAnsi="Calibri" w:cs="Helvetica"/>
        <w:sz w:val="16"/>
        <w:szCs w:val="16"/>
      </w:rPr>
      <w:instrText xml:space="preserve"> NUMPAGES </w:instrText>
    </w:r>
    <w:r w:rsidRPr="005000CE">
      <w:rPr>
        <w:rStyle w:val="PageNumber"/>
        <w:rFonts w:ascii="Calibri" w:hAnsi="Calibri" w:cs="Helvetica"/>
        <w:sz w:val="16"/>
        <w:szCs w:val="16"/>
      </w:rPr>
      <w:fldChar w:fldCharType="separate"/>
    </w:r>
    <w:r w:rsidR="00843958">
      <w:rPr>
        <w:rStyle w:val="PageNumber"/>
        <w:rFonts w:ascii="Calibri" w:hAnsi="Calibri" w:cs="Helvetica"/>
        <w:noProof/>
        <w:sz w:val="16"/>
        <w:szCs w:val="16"/>
      </w:rPr>
      <w:t>7</w:t>
    </w:r>
    <w:r w:rsidRPr="005000CE">
      <w:rPr>
        <w:rStyle w:val="PageNumber"/>
        <w:rFonts w:ascii="Calibri" w:hAnsi="Calibri" w:cs="Helvetica"/>
        <w:sz w:val="16"/>
        <w:szCs w:val="16"/>
      </w:rPr>
      <w:fldChar w:fldCharType="end"/>
    </w:r>
    <w:r>
      <w:rPr>
        <w:rStyle w:val="PageNumber"/>
        <w:rFonts w:ascii="Calibri" w:hAnsi="Calibri" w:cs="Helvetica"/>
        <w:sz w:val="16"/>
        <w:szCs w:val="16"/>
      </w:rPr>
      <w:tab/>
    </w:r>
    <w:r>
      <w:rPr>
        <w:rFonts w:ascii="Calibri" w:hAnsi="Calibri" w:cs="Times"/>
        <w:sz w:val="16"/>
        <w:szCs w:val="16"/>
      </w:rPr>
      <w:t>April 201</w:t>
    </w:r>
    <w:r w:rsidR="00997273">
      <w:rPr>
        <w:rFonts w:ascii="Calibri" w:hAnsi="Calibri" w:cs="Times"/>
        <w:sz w:val="16"/>
        <w:szCs w:val="16"/>
      </w:rPr>
      <w:t>9</w:t>
    </w:r>
  </w:p>
  <w:p w:rsidR="009350B2" w:rsidRPr="005000CE" w:rsidRDefault="009350B2" w:rsidP="00664D26">
    <w:pPr>
      <w:pStyle w:val="Footer"/>
      <w:widowControl w:val="0"/>
      <w:tabs>
        <w:tab w:val="clear" w:pos="4320"/>
        <w:tab w:val="clear" w:pos="8640"/>
        <w:tab w:val="center" w:pos="4860"/>
        <w:tab w:val="right" w:pos="9360"/>
      </w:tabs>
      <w:jc w:val="left"/>
      <w:rPr>
        <w:rFonts w:ascii="Calibri" w:hAnsi="Calibri" w:cs="Times"/>
        <w:sz w:val="16"/>
        <w:szCs w:val="16"/>
      </w:rPr>
    </w:pPr>
    <w:r w:rsidRPr="005000CE">
      <w:rPr>
        <w:rFonts w:ascii="Calibri" w:hAnsi="Calibri" w:cs="Times"/>
        <w:sz w:val="16"/>
        <w:szCs w:val="16"/>
      </w:rPr>
      <w:t>Final Cost Certification</w:t>
    </w:r>
    <w:r>
      <w:rPr>
        <w:rFonts w:ascii="Calibri" w:hAnsi="Calibri" w:cs="Times"/>
        <w:sz w:val="16"/>
        <w:szCs w:val="16"/>
      </w:rPr>
      <w:tab/>
    </w:r>
    <w:r w:rsidRPr="00835109">
      <w:rPr>
        <w:rFonts w:ascii="Calibri" w:hAnsi="Calibri"/>
        <w:sz w:val="16"/>
        <w:szCs w:val="16"/>
      </w:rPr>
      <w:t>(Part 1 of 2 Parts)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B2" w:rsidRPr="005000CE" w:rsidRDefault="009350B2" w:rsidP="00664D26">
    <w:pPr>
      <w:pStyle w:val="Footer"/>
      <w:widowControl w:val="0"/>
      <w:tabs>
        <w:tab w:val="clear" w:pos="4320"/>
        <w:tab w:val="clear" w:pos="8640"/>
        <w:tab w:val="center" w:pos="4860"/>
        <w:tab w:val="right" w:pos="9360"/>
      </w:tabs>
      <w:rPr>
        <w:rFonts w:ascii="Calibri" w:hAnsi="Calibri" w:cs="Times"/>
        <w:sz w:val="16"/>
        <w:szCs w:val="16"/>
      </w:rPr>
    </w:pPr>
    <w:r>
      <w:rPr>
        <w:rFonts w:ascii="Calibri" w:hAnsi="Calibri" w:cs="Times"/>
        <w:sz w:val="16"/>
        <w:szCs w:val="16"/>
      </w:rPr>
      <w:t>HTC 9</w:t>
    </w:r>
    <w:r>
      <w:rPr>
        <w:rFonts w:ascii="Calibri" w:hAnsi="Calibri" w:cs="Times"/>
        <w:sz w:val="16"/>
        <w:szCs w:val="16"/>
      </w:rPr>
      <w:tab/>
      <w:t xml:space="preserve">Page </w:t>
    </w:r>
    <w:r w:rsidRPr="005000CE">
      <w:rPr>
        <w:rStyle w:val="PageNumber"/>
        <w:rFonts w:ascii="Calibri" w:hAnsi="Calibri" w:cs="Helvetica"/>
        <w:sz w:val="16"/>
        <w:szCs w:val="16"/>
      </w:rPr>
      <w:fldChar w:fldCharType="begin"/>
    </w:r>
    <w:r w:rsidRPr="005000CE">
      <w:rPr>
        <w:rStyle w:val="PageNumber"/>
        <w:rFonts w:ascii="Calibri" w:hAnsi="Calibri" w:cs="Helvetica"/>
        <w:sz w:val="16"/>
        <w:szCs w:val="16"/>
      </w:rPr>
      <w:instrText xml:space="preserve"> PAGE  </w:instrText>
    </w:r>
    <w:r w:rsidRPr="005000CE">
      <w:rPr>
        <w:rStyle w:val="PageNumber"/>
        <w:rFonts w:ascii="Calibri" w:hAnsi="Calibri" w:cs="Helvetica"/>
        <w:sz w:val="16"/>
        <w:szCs w:val="16"/>
      </w:rPr>
      <w:fldChar w:fldCharType="separate"/>
    </w:r>
    <w:r w:rsidR="00843958">
      <w:rPr>
        <w:rStyle w:val="PageNumber"/>
        <w:rFonts w:ascii="Calibri" w:hAnsi="Calibri" w:cs="Helvetica"/>
        <w:noProof/>
        <w:sz w:val="16"/>
        <w:szCs w:val="16"/>
      </w:rPr>
      <w:t>1</w:t>
    </w:r>
    <w:r w:rsidRPr="005000CE">
      <w:rPr>
        <w:rStyle w:val="PageNumber"/>
        <w:rFonts w:ascii="Calibri" w:hAnsi="Calibri" w:cs="Helvetica"/>
        <w:sz w:val="16"/>
        <w:szCs w:val="16"/>
      </w:rPr>
      <w:fldChar w:fldCharType="end"/>
    </w:r>
    <w:r w:rsidRPr="005000CE">
      <w:rPr>
        <w:rStyle w:val="PageNumber"/>
        <w:rFonts w:ascii="Calibri" w:hAnsi="Calibri" w:cs="Helvetica"/>
        <w:sz w:val="16"/>
        <w:szCs w:val="16"/>
      </w:rPr>
      <w:t xml:space="preserve"> of </w:t>
    </w:r>
    <w:r w:rsidRPr="005000CE">
      <w:rPr>
        <w:rStyle w:val="PageNumber"/>
        <w:rFonts w:ascii="Calibri" w:hAnsi="Calibri" w:cs="Helvetica"/>
        <w:sz w:val="16"/>
        <w:szCs w:val="16"/>
      </w:rPr>
      <w:fldChar w:fldCharType="begin"/>
    </w:r>
    <w:r w:rsidRPr="005000CE">
      <w:rPr>
        <w:rStyle w:val="PageNumber"/>
        <w:rFonts w:ascii="Calibri" w:hAnsi="Calibri" w:cs="Helvetica"/>
        <w:sz w:val="16"/>
        <w:szCs w:val="16"/>
      </w:rPr>
      <w:instrText xml:space="preserve"> NUMPAGES </w:instrText>
    </w:r>
    <w:r w:rsidRPr="005000CE">
      <w:rPr>
        <w:rStyle w:val="PageNumber"/>
        <w:rFonts w:ascii="Calibri" w:hAnsi="Calibri" w:cs="Helvetica"/>
        <w:sz w:val="16"/>
        <w:szCs w:val="16"/>
      </w:rPr>
      <w:fldChar w:fldCharType="separate"/>
    </w:r>
    <w:r w:rsidR="00843958">
      <w:rPr>
        <w:rStyle w:val="PageNumber"/>
        <w:rFonts w:ascii="Calibri" w:hAnsi="Calibri" w:cs="Helvetica"/>
        <w:noProof/>
        <w:sz w:val="16"/>
        <w:szCs w:val="16"/>
      </w:rPr>
      <w:t>7</w:t>
    </w:r>
    <w:r w:rsidRPr="005000CE">
      <w:rPr>
        <w:rStyle w:val="PageNumber"/>
        <w:rFonts w:ascii="Calibri" w:hAnsi="Calibri" w:cs="Helvetica"/>
        <w:sz w:val="16"/>
        <w:szCs w:val="16"/>
      </w:rPr>
      <w:fldChar w:fldCharType="end"/>
    </w:r>
    <w:r>
      <w:rPr>
        <w:rStyle w:val="PageNumber"/>
        <w:rFonts w:ascii="Calibri" w:hAnsi="Calibri" w:cs="Helvetica"/>
        <w:sz w:val="16"/>
        <w:szCs w:val="16"/>
      </w:rPr>
      <w:tab/>
    </w:r>
    <w:r>
      <w:rPr>
        <w:rFonts w:ascii="Calibri" w:hAnsi="Calibri" w:cs="Times"/>
        <w:sz w:val="16"/>
        <w:szCs w:val="16"/>
      </w:rPr>
      <w:t>April 201</w:t>
    </w:r>
    <w:r w:rsidR="00EA4C49">
      <w:rPr>
        <w:rFonts w:ascii="Calibri" w:hAnsi="Calibri" w:cs="Times"/>
        <w:sz w:val="16"/>
        <w:szCs w:val="16"/>
      </w:rPr>
      <w:t>9</w:t>
    </w:r>
  </w:p>
  <w:p w:rsidR="009350B2" w:rsidRPr="005000CE" w:rsidRDefault="009350B2" w:rsidP="00664D26">
    <w:pPr>
      <w:pStyle w:val="Footer"/>
      <w:widowControl w:val="0"/>
      <w:tabs>
        <w:tab w:val="clear" w:pos="4320"/>
        <w:tab w:val="clear" w:pos="8640"/>
        <w:tab w:val="center" w:pos="4860"/>
        <w:tab w:val="right" w:pos="9360"/>
      </w:tabs>
      <w:jc w:val="left"/>
      <w:rPr>
        <w:rFonts w:ascii="Calibri" w:hAnsi="Calibri" w:cs="Times"/>
        <w:sz w:val="16"/>
        <w:szCs w:val="16"/>
      </w:rPr>
    </w:pPr>
    <w:r w:rsidRPr="005000CE">
      <w:rPr>
        <w:rFonts w:ascii="Calibri" w:hAnsi="Calibri" w:cs="Times"/>
        <w:sz w:val="16"/>
        <w:szCs w:val="16"/>
      </w:rPr>
      <w:t>Final Cost Certification</w:t>
    </w:r>
    <w:r>
      <w:rPr>
        <w:rFonts w:ascii="Calibri" w:hAnsi="Calibri" w:cs="Times"/>
        <w:sz w:val="16"/>
        <w:szCs w:val="16"/>
      </w:rPr>
      <w:tab/>
    </w:r>
    <w:r w:rsidRPr="00835109">
      <w:rPr>
        <w:rFonts w:ascii="Calibri" w:hAnsi="Calibri"/>
        <w:sz w:val="16"/>
        <w:szCs w:val="16"/>
      </w:rPr>
      <w:t>(Part 1 of 2 Parts)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52" w:rsidRDefault="002E4452">
      <w:r>
        <w:separator/>
      </w:r>
    </w:p>
  </w:footnote>
  <w:footnote w:type="continuationSeparator" w:id="0">
    <w:p w:rsidR="002E4452" w:rsidRDefault="002E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4A0" w:firstRow="1" w:lastRow="0" w:firstColumn="1" w:lastColumn="0" w:noHBand="0" w:noVBand="1"/>
    </w:tblPr>
    <w:tblGrid>
      <w:gridCol w:w="4698"/>
      <w:gridCol w:w="4770"/>
    </w:tblGrid>
    <w:tr w:rsidR="00B50299" w:rsidRPr="00B50299" w:rsidTr="00602313">
      <w:tc>
        <w:tcPr>
          <w:tcW w:w="4698" w:type="dxa"/>
          <w:vAlign w:val="center"/>
        </w:tcPr>
        <w:p w:rsidR="00B50299" w:rsidRPr="00B50299" w:rsidRDefault="00843958" w:rsidP="00B50299">
          <w:pPr>
            <w:jc w:val="left"/>
            <w:rPr>
              <w:rFonts w:ascii="Times" w:hAnsi="Times" w:cs="Times New Roman"/>
              <w:color w:val="003865"/>
              <w:sz w:val="22"/>
              <w:szCs w:val="22"/>
            </w:rPr>
          </w:pPr>
          <w:r>
            <w:rPr>
              <w:rFonts w:ascii="Times" w:hAnsi="Times" w:cs="Times New Roman"/>
              <w:noProof/>
              <w:color w:val="003865"/>
              <w:sz w:val="22"/>
              <w:szCs w:val="22"/>
            </w:rPr>
            <w:drawing>
              <wp:inline distT="0" distB="0" distL="0" distR="0">
                <wp:extent cx="2800350" cy="5334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544" t="19861" r="4509" b="16389"/>
                        <a:stretch>
                          <a:fillRect/>
                        </a:stretch>
                      </pic:blipFill>
                      <pic:spPr bwMode="auto">
                        <a:xfrm>
                          <a:off x="0" y="0"/>
                          <a:ext cx="2800350" cy="533400"/>
                        </a:xfrm>
                        <a:prstGeom prst="rect">
                          <a:avLst/>
                        </a:prstGeom>
                        <a:noFill/>
                        <a:ln>
                          <a:noFill/>
                        </a:ln>
                      </pic:spPr>
                    </pic:pic>
                  </a:graphicData>
                </a:graphic>
              </wp:inline>
            </w:drawing>
          </w:r>
        </w:p>
      </w:tc>
      <w:tc>
        <w:tcPr>
          <w:tcW w:w="4770" w:type="dxa"/>
          <w:vAlign w:val="center"/>
        </w:tcPr>
        <w:p w:rsidR="00B50299" w:rsidRPr="00B50299" w:rsidRDefault="00B50299" w:rsidP="00B50299">
          <w:pPr>
            <w:overflowPunct/>
            <w:autoSpaceDE/>
            <w:autoSpaceDN/>
            <w:adjustRightInd/>
            <w:spacing w:after="200"/>
            <w:contextualSpacing/>
            <w:jc w:val="right"/>
            <w:textAlignment w:val="auto"/>
            <w:outlineLvl w:val="0"/>
            <w:rPr>
              <w:rFonts w:ascii="Calibri" w:hAnsi="Calibri" w:cs="Times New Roman"/>
              <w:b/>
              <w:bCs/>
              <w:color w:val="000000"/>
              <w:sz w:val="28"/>
              <w:szCs w:val="28"/>
            </w:rPr>
          </w:pPr>
          <w:r w:rsidRPr="00B50299">
            <w:rPr>
              <w:rFonts w:ascii="Calibri" w:hAnsi="Calibri" w:cs="Times New Roman"/>
              <w:b/>
              <w:bCs/>
              <w:color w:val="000000"/>
              <w:sz w:val="28"/>
              <w:szCs w:val="28"/>
            </w:rPr>
            <w:t>Housing Tax Credits</w:t>
          </w:r>
          <w:r w:rsidRPr="00B50299">
            <w:rPr>
              <w:rFonts w:ascii="Calibri" w:hAnsi="Calibri" w:cs="Times New Roman"/>
              <w:b/>
              <w:bCs/>
              <w:color w:val="000000"/>
              <w:sz w:val="28"/>
              <w:szCs w:val="28"/>
            </w:rPr>
            <w:br/>
          </w:r>
          <w:r>
            <w:rPr>
              <w:rFonts w:ascii="Calibri" w:hAnsi="Calibri" w:cs="Times New Roman"/>
              <w:b/>
              <w:bCs/>
              <w:color w:val="000000"/>
              <w:sz w:val="28"/>
              <w:szCs w:val="28"/>
            </w:rPr>
            <w:t>Final Cost Certification</w:t>
          </w:r>
        </w:p>
      </w:tc>
    </w:tr>
  </w:tbl>
  <w:p w:rsidR="00B50299" w:rsidRDefault="00B5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713D3"/>
    <w:multiLevelType w:val="singleLevel"/>
    <w:tmpl w:val="71C86992"/>
    <w:lvl w:ilvl="0">
      <w:start w:val="1"/>
      <w:numFmt w:val="lowerLetter"/>
      <w:lvlText w:val="%1."/>
      <w:lvlJc w:val="left"/>
      <w:pPr>
        <w:tabs>
          <w:tab w:val="num" w:pos="1440"/>
        </w:tabs>
        <w:ind w:left="1440" w:hanging="720"/>
      </w:pPr>
      <w:rPr>
        <w:rFonts w:cs="Times New Roman" w:hint="default"/>
        <w:b/>
        <w:bCs/>
      </w:rPr>
    </w:lvl>
  </w:abstractNum>
  <w:abstractNum w:abstractNumId="1">
    <w:nsid w:val="5D3E6092"/>
    <w:multiLevelType w:val="singleLevel"/>
    <w:tmpl w:val="B0D42CC8"/>
    <w:lvl w:ilvl="0">
      <w:start w:val="1"/>
      <w:numFmt w:val="decimal"/>
      <w:lvlText w:val="%1."/>
      <w:lvlJc w:val="left"/>
      <w:pPr>
        <w:tabs>
          <w:tab w:val="num" w:pos="720"/>
        </w:tabs>
        <w:ind w:left="720" w:hanging="720"/>
      </w:pPr>
      <w:rPr>
        <w:rFonts w:cs="Times New Roman" w:hint="default"/>
        <w:b/>
        <w:i w:val="0"/>
      </w:rPr>
    </w:lvl>
  </w:abstractNum>
  <w:abstractNum w:abstractNumId="2">
    <w:nsid w:val="735D1853"/>
    <w:multiLevelType w:val="hybridMultilevel"/>
    <w:tmpl w:val="12B86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DE46F38"/>
    <w:multiLevelType w:val="hybridMultilevel"/>
    <w:tmpl w:val="E5208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wNbIwtTQyNTE0tLBU0lEKTi0uzszPAykwrAUAOJUJyCwAAAA="/>
  </w:docVars>
  <w:rsids>
    <w:rsidRoot w:val="002D0706"/>
    <w:rsid w:val="00011583"/>
    <w:rsid w:val="00014AD5"/>
    <w:rsid w:val="000151E7"/>
    <w:rsid w:val="0002281F"/>
    <w:rsid w:val="00025DA3"/>
    <w:rsid w:val="000267BB"/>
    <w:rsid w:val="00030215"/>
    <w:rsid w:val="00031AC1"/>
    <w:rsid w:val="00037808"/>
    <w:rsid w:val="0004719B"/>
    <w:rsid w:val="00054C70"/>
    <w:rsid w:val="000649E7"/>
    <w:rsid w:val="00072CAB"/>
    <w:rsid w:val="00076063"/>
    <w:rsid w:val="00076911"/>
    <w:rsid w:val="00076A2D"/>
    <w:rsid w:val="000874C9"/>
    <w:rsid w:val="00095A35"/>
    <w:rsid w:val="000A59E3"/>
    <w:rsid w:val="000B6106"/>
    <w:rsid w:val="000C5508"/>
    <w:rsid w:val="000C7380"/>
    <w:rsid w:val="000D0148"/>
    <w:rsid w:val="000D1464"/>
    <w:rsid w:val="000D3488"/>
    <w:rsid w:val="000E769E"/>
    <w:rsid w:val="000F5D11"/>
    <w:rsid w:val="001040A3"/>
    <w:rsid w:val="0010627B"/>
    <w:rsid w:val="00115965"/>
    <w:rsid w:val="001210B1"/>
    <w:rsid w:val="00122B2C"/>
    <w:rsid w:val="0012411E"/>
    <w:rsid w:val="00132544"/>
    <w:rsid w:val="001377F5"/>
    <w:rsid w:val="00145A0A"/>
    <w:rsid w:val="00151C56"/>
    <w:rsid w:val="0015461B"/>
    <w:rsid w:val="00160A10"/>
    <w:rsid w:val="00175CEC"/>
    <w:rsid w:val="0018465D"/>
    <w:rsid w:val="00184919"/>
    <w:rsid w:val="001901E0"/>
    <w:rsid w:val="0019030E"/>
    <w:rsid w:val="001946BB"/>
    <w:rsid w:val="001A79F2"/>
    <w:rsid w:val="001B45D6"/>
    <w:rsid w:val="001C25EC"/>
    <w:rsid w:val="001C5458"/>
    <w:rsid w:val="001C7439"/>
    <w:rsid w:val="001D1B2A"/>
    <w:rsid w:val="001E51C7"/>
    <w:rsid w:val="001E759E"/>
    <w:rsid w:val="001F41DA"/>
    <w:rsid w:val="00203BED"/>
    <w:rsid w:val="002144D0"/>
    <w:rsid w:val="00222223"/>
    <w:rsid w:val="002327A3"/>
    <w:rsid w:val="00240929"/>
    <w:rsid w:val="00247159"/>
    <w:rsid w:val="0025113F"/>
    <w:rsid w:val="00263DC2"/>
    <w:rsid w:val="0026472B"/>
    <w:rsid w:val="002650F0"/>
    <w:rsid w:val="002667C5"/>
    <w:rsid w:val="00270A6F"/>
    <w:rsid w:val="00276044"/>
    <w:rsid w:val="002819FD"/>
    <w:rsid w:val="00286E06"/>
    <w:rsid w:val="002908E9"/>
    <w:rsid w:val="00291DE9"/>
    <w:rsid w:val="002925DB"/>
    <w:rsid w:val="002A2A84"/>
    <w:rsid w:val="002A2FD1"/>
    <w:rsid w:val="002A7861"/>
    <w:rsid w:val="002B2910"/>
    <w:rsid w:val="002D0706"/>
    <w:rsid w:val="002D4575"/>
    <w:rsid w:val="002E0376"/>
    <w:rsid w:val="002E4452"/>
    <w:rsid w:val="002E515B"/>
    <w:rsid w:val="002F2DEF"/>
    <w:rsid w:val="00320711"/>
    <w:rsid w:val="00323ECB"/>
    <w:rsid w:val="00326231"/>
    <w:rsid w:val="003278DB"/>
    <w:rsid w:val="00340609"/>
    <w:rsid w:val="00341FD4"/>
    <w:rsid w:val="00346D49"/>
    <w:rsid w:val="00357E55"/>
    <w:rsid w:val="00361738"/>
    <w:rsid w:val="00373DAB"/>
    <w:rsid w:val="00374BE9"/>
    <w:rsid w:val="003757C6"/>
    <w:rsid w:val="00375A07"/>
    <w:rsid w:val="00382306"/>
    <w:rsid w:val="0038307C"/>
    <w:rsid w:val="003B51D4"/>
    <w:rsid w:val="003C254C"/>
    <w:rsid w:val="003C37D0"/>
    <w:rsid w:val="003E20C8"/>
    <w:rsid w:val="004033F4"/>
    <w:rsid w:val="00403A95"/>
    <w:rsid w:val="0041360D"/>
    <w:rsid w:val="00430069"/>
    <w:rsid w:val="00433E33"/>
    <w:rsid w:val="00433EE5"/>
    <w:rsid w:val="0043566F"/>
    <w:rsid w:val="00461561"/>
    <w:rsid w:val="0046271E"/>
    <w:rsid w:val="00473221"/>
    <w:rsid w:val="004744D4"/>
    <w:rsid w:val="00474DA2"/>
    <w:rsid w:val="00474E52"/>
    <w:rsid w:val="0047703D"/>
    <w:rsid w:val="00481483"/>
    <w:rsid w:val="0048373B"/>
    <w:rsid w:val="00486C4E"/>
    <w:rsid w:val="0049678D"/>
    <w:rsid w:val="004A0E24"/>
    <w:rsid w:val="004B068E"/>
    <w:rsid w:val="004B3441"/>
    <w:rsid w:val="004D475E"/>
    <w:rsid w:val="004D49A2"/>
    <w:rsid w:val="004D7E25"/>
    <w:rsid w:val="004F0DC3"/>
    <w:rsid w:val="004F4882"/>
    <w:rsid w:val="005000CE"/>
    <w:rsid w:val="00500B73"/>
    <w:rsid w:val="00503459"/>
    <w:rsid w:val="005042C4"/>
    <w:rsid w:val="00507829"/>
    <w:rsid w:val="00511A61"/>
    <w:rsid w:val="00524C02"/>
    <w:rsid w:val="0053638D"/>
    <w:rsid w:val="00552891"/>
    <w:rsid w:val="00564684"/>
    <w:rsid w:val="00570262"/>
    <w:rsid w:val="00582D6F"/>
    <w:rsid w:val="00583B32"/>
    <w:rsid w:val="00586BB8"/>
    <w:rsid w:val="00597818"/>
    <w:rsid w:val="005B2AB7"/>
    <w:rsid w:val="005B3D02"/>
    <w:rsid w:val="005B7E7F"/>
    <w:rsid w:val="005C6AB3"/>
    <w:rsid w:val="005E4F86"/>
    <w:rsid w:val="005F1471"/>
    <w:rsid w:val="005F2818"/>
    <w:rsid w:val="005F4C92"/>
    <w:rsid w:val="00602313"/>
    <w:rsid w:val="0060272E"/>
    <w:rsid w:val="0060288C"/>
    <w:rsid w:val="006046D1"/>
    <w:rsid w:val="00607EDA"/>
    <w:rsid w:val="00611B53"/>
    <w:rsid w:val="00622603"/>
    <w:rsid w:val="0062542A"/>
    <w:rsid w:val="00630613"/>
    <w:rsid w:val="006311F9"/>
    <w:rsid w:val="006461D3"/>
    <w:rsid w:val="00663A84"/>
    <w:rsid w:val="00664D26"/>
    <w:rsid w:val="00671C2D"/>
    <w:rsid w:val="00675A3B"/>
    <w:rsid w:val="00675A96"/>
    <w:rsid w:val="00676391"/>
    <w:rsid w:val="00676D04"/>
    <w:rsid w:val="0069748E"/>
    <w:rsid w:val="006A3D63"/>
    <w:rsid w:val="006A43E9"/>
    <w:rsid w:val="006B71B1"/>
    <w:rsid w:val="006B7A6C"/>
    <w:rsid w:val="006C09B8"/>
    <w:rsid w:val="006D287C"/>
    <w:rsid w:val="006E5469"/>
    <w:rsid w:val="006E5AD9"/>
    <w:rsid w:val="006E7132"/>
    <w:rsid w:val="006F1CE0"/>
    <w:rsid w:val="006F4ACA"/>
    <w:rsid w:val="00716058"/>
    <w:rsid w:val="00716455"/>
    <w:rsid w:val="00720F04"/>
    <w:rsid w:val="00723F48"/>
    <w:rsid w:val="00726F5F"/>
    <w:rsid w:val="007318CF"/>
    <w:rsid w:val="00754549"/>
    <w:rsid w:val="007562AE"/>
    <w:rsid w:val="007645E7"/>
    <w:rsid w:val="0078174D"/>
    <w:rsid w:val="00781753"/>
    <w:rsid w:val="007819D5"/>
    <w:rsid w:val="00787494"/>
    <w:rsid w:val="00791795"/>
    <w:rsid w:val="00794888"/>
    <w:rsid w:val="007A08BE"/>
    <w:rsid w:val="007B016A"/>
    <w:rsid w:val="007B1562"/>
    <w:rsid w:val="007B35ED"/>
    <w:rsid w:val="007C1590"/>
    <w:rsid w:val="007C6361"/>
    <w:rsid w:val="007D0C0D"/>
    <w:rsid w:val="007D108E"/>
    <w:rsid w:val="007F24D7"/>
    <w:rsid w:val="008006F7"/>
    <w:rsid w:val="00800CBA"/>
    <w:rsid w:val="008034B6"/>
    <w:rsid w:val="00817B6B"/>
    <w:rsid w:val="00824AE4"/>
    <w:rsid w:val="00826C40"/>
    <w:rsid w:val="00835109"/>
    <w:rsid w:val="00842E5D"/>
    <w:rsid w:val="00843958"/>
    <w:rsid w:val="00847DEE"/>
    <w:rsid w:val="008547A1"/>
    <w:rsid w:val="00854EF8"/>
    <w:rsid w:val="00865F67"/>
    <w:rsid w:val="00883C62"/>
    <w:rsid w:val="00885B85"/>
    <w:rsid w:val="00891F78"/>
    <w:rsid w:val="0089484C"/>
    <w:rsid w:val="0089537D"/>
    <w:rsid w:val="008959E5"/>
    <w:rsid w:val="008B31DF"/>
    <w:rsid w:val="008B4AB0"/>
    <w:rsid w:val="009132A1"/>
    <w:rsid w:val="009148F7"/>
    <w:rsid w:val="009155E6"/>
    <w:rsid w:val="00920B97"/>
    <w:rsid w:val="00934503"/>
    <w:rsid w:val="009350B2"/>
    <w:rsid w:val="00945D16"/>
    <w:rsid w:val="00950AB5"/>
    <w:rsid w:val="00960576"/>
    <w:rsid w:val="00961B0D"/>
    <w:rsid w:val="00963B9F"/>
    <w:rsid w:val="00966263"/>
    <w:rsid w:val="009733D5"/>
    <w:rsid w:val="0098450F"/>
    <w:rsid w:val="00990B11"/>
    <w:rsid w:val="00991C8F"/>
    <w:rsid w:val="00994B0F"/>
    <w:rsid w:val="00997273"/>
    <w:rsid w:val="009B0C42"/>
    <w:rsid w:val="009C387B"/>
    <w:rsid w:val="009C5D2D"/>
    <w:rsid w:val="009C6F58"/>
    <w:rsid w:val="009E4B4D"/>
    <w:rsid w:val="009E73D6"/>
    <w:rsid w:val="009F1A1E"/>
    <w:rsid w:val="009F60FB"/>
    <w:rsid w:val="00A023BF"/>
    <w:rsid w:val="00A05293"/>
    <w:rsid w:val="00A12928"/>
    <w:rsid w:val="00A16B48"/>
    <w:rsid w:val="00A26068"/>
    <w:rsid w:val="00A2788D"/>
    <w:rsid w:val="00A3351E"/>
    <w:rsid w:val="00A35168"/>
    <w:rsid w:val="00A422D1"/>
    <w:rsid w:val="00A47877"/>
    <w:rsid w:val="00A61142"/>
    <w:rsid w:val="00A63AA8"/>
    <w:rsid w:val="00A70A3D"/>
    <w:rsid w:val="00A71257"/>
    <w:rsid w:val="00A74D1B"/>
    <w:rsid w:val="00A80D37"/>
    <w:rsid w:val="00A8225E"/>
    <w:rsid w:val="00A909FC"/>
    <w:rsid w:val="00A91DF9"/>
    <w:rsid w:val="00A93A57"/>
    <w:rsid w:val="00A96A61"/>
    <w:rsid w:val="00A97B46"/>
    <w:rsid w:val="00AA796B"/>
    <w:rsid w:val="00AB01CD"/>
    <w:rsid w:val="00AB7410"/>
    <w:rsid w:val="00AC3B02"/>
    <w:rsid w:val="00AC4DF9"/>
    <w:rsid w:val="00AC595B"/>
    <w:rsid w:val="00AD0493"/>
    <w:rsid w:val="00AD1CA8"/>
    <w:rsid w:val="00AD5E5F"/>
    <w:rsid w:val="00AE23E0"/>
    <w:rsid w:val="00B008AC"/>
    <w:rsid w:val="00B05CCD"/>
    <w:rsid w:val="00B16398"/>
    <w:rsid w:val="00B17B36"/>
    <w:rsid w:val="00B248F6"/>
    <w:rsid w:val="00B31D28"/>
    <w:rsid w:val="00B356DB"/>
    <w:rsid w:val="00B36487"/>
    <w:rsid w:val="00B43B92"/>
    <w:rsid w:val="00B43CFF"/>
    <w:rsid w:val="00B44E31"/>
    <w:rsid w:val="00B50299"/>
    <w:rsid w:val="00B5286B"/>
    <w:rsid w:val="00B53509"/>
    <w:rsid w:val="00B70394"/>
    <w:rsid w:val="00B83CE3"/>
    <w:rsid w:val="00B97A7A"/>
    <w:rsid w:val="00BA0ADD"/>
    <w:rsid w:val="00BA45DF"/>
    <w:rsid w:val="00BA56DB"/>
    <w:rsid w:val="00BA591A"/>
    <w:rsid w:val="00BA7C71"/>
    <w:rsid w:val="00BB37A9"/>
    <w:rsid w:val="00BC45E8"/>
    <w:rsid w:val="00BC644B"/>
    <w:rsid w:val="00BE13F5"/>
    <w:rsid w:val="00BF1A77"/>
    <w:rsid w:val="00BF3A49"/>
    <w:rsid w:val="00BF431E"/>
    <w:rsid w:val="00BF56E5"/>
    <w:rsid w:val="00BF7E87"/>
    <w:rsid w:val="00C03D75"/>
    <w:rsid w:val="00C143FE"/>
    <w:rsid w:val="00C14911"/>
    <w:rsid w:val="00C2602C"/>
    <w:rsid w:val="00C26266"/>
    <w:rsid w:val="00C348F2"/>
    <w:rsid w:val="00C4426B"/>
    <w:rsid w:val="00C46BB7"/>
    <w:rsid w:val="00C75315"/>
    <w:rsid w:val="00C8208D"/>
    <w:rsid w:val="00C84119"/>
    <w:rsid w:val="00C9302A"/>
    <w:rsid w:val="00C979C5"/>
    <w:rsid w:val="00C97DA6"/>
    <w:rsid w:val="00CB5303"/>
    <w:rsid w:val="00CB6026"/>
    <w:rsid w:val="00CC07D6"/>
    <w:rsid w:val="00CC1AFE"/>
    <w:rsid w:val="00CC25ED"/>
    <w:rsid w:val="00CC47E3"/>
    <w:rsid w:val="00CC6AD1"/>
    <w:rsid w:val="00CD0E84"/>
    <w:rsid w:val="00CD43BB"/>
    <w:rsid w:val="00CE0048"/>
    <w:rsid w:val="00CE0BEE"/>
    <w:rsid w:val="00CE539B"/>
    <w:rsid w:val="00CE7563"/>
    <w:rsid w:val="00D00766"/>
    <w:rsid w:val="00D007A1"/>
    <w:rsid w:val="00D00A14"/>
    <w:rsid w:val="00D00FFE"/>
    <w:rsid w:val="00D05789"/>
    <w:rsid w:val="00D10866"/>
    <w:rsid w:val="00D2052A"/>
    <w:rsid w:val="00D369D8"/>
    <w:rsid w:val="00D51124"/>
    <w:rsid w:val="00D55BEC"/>
    <w:rsid w:val="00D6532F"/>
    <w:rsid w:val="00D67AAF"/>
    <w:rsid w:val="00D808AF"/>
    <w:rsid w:val="00D95B50"/>
    <w:rsid w:val="00D972C5"/>
    <w:rsid w:val="00D97EAA"/>
    <w:rsid w:val="00DA0DC6"/>
    <w:rsid w:val="00DA1BB7"/>
    <w:rsid w:val="00DA61EE"/>
    <w:rsid w:val="00DB1759"/>
    <w:rsid w:val="00DB25BD"/>
    <w:rsid w:val="00DB484C"/>
    <w:rsid w:val="00DB7087"/>
    <w:rsid w:val="00DC12B5"/>
    <w:rsid w:val="00DC2FE4"/>
    <w:rsid w:val="00DC50BF"/>
    <w:rsid w:val="00DD4774"/>
    <w:rsid w:val="00DD57FC"/>
    <w:rsid w:val="00DE6EA2"/>
    <w:rsid w:val="00DE7256"/>
    <w:rsid w:val="00DE791D"/>
    <w:rsid w:val="00DF371B"/>
    <w:rsid w:val="00E05FBA"/>
    <w:rsid w:val="00E12D25"/>
    <w:rsid w:val="00E3083A"/>
    <w:rsid w:val="00E31755"/>
    <w:rsid w:val="00E357D8"/>
    <w:rsid w:val="00E44DC6"/>
    <w:rsid w:val="00E50ED9"/>
    <w:rsid w:val="00E62DC9"/>
    <w:rsid w:val="00E70CB2"/>
    <w:rsid w:val="00E83BBF"/>
    <w:rsid w:val="00E84E77"/>
    <w:rsid w:val="00E852E7"/>
    <w:rsid w:val="00E9106F"/>
    <w:rsid w:val="00E93539"/>
    <w:rsid w:val="00EA148D"/>
    <w:rsid w:val="00EA4C49"/>
    <w:rsid w:val="00EB1CC8"/>
    <w:rsid w:val="00EB3E41"/>
    <w:rsid w:val="00EB51FD"/>
    <w:rsid w:val="00EB7406"/>
    <w:rsid w:val="00EC0AC8"/>
    <w:rsid w:val="00EC47ED"/>
    <w:rsid w:val="00EC5BC1"/>
    <w:rsid w:val="00ED17D7"/>
    <w:rsid w:val="00ED1E27"/>
    <w:rsid w:val="00ED48B0"/>
    <w:rsid w:val="00EE0654"/>
    <w:rsid w:val="00EF2394"/>
    <w:rsid w:val="00EF67A0"/>
    <w:rsid w:val="00F057BF"/>
    <w:rsid w:val="00F07E77"/>
    <w:rsid w:val="00F21BDF"/>
    <w:rsid w:val="00F21BF1"/>
    <w:rsid w:val="00F30DE0"/>
    <w:rsid w:val="00F41395"/>
    <w:rsid w:val="00F426CB"/>
    <w:rsid w:val="00F52185"/>
    <w:rsid w:val="00F6002E"/>
    <w:rsid w:val="00F66048"/>
    <w:rsid w:val="00F6784F"/>
    <w:rsid w:val="00F812A5"/>
    <w:rsid w:val="00F85801"/>
    <w:rsid w:val="00F87017"/>
    <w:rsid w:val="00F96359"/>
    <w:rsid w:val="00FA79D3"/>
    <w:rsid w:val="00FB3D9D"/>
    <w:rsid w:val="00FB7137"/>
    <w:rsid w:val="00FC640E"/>
    <w:rsid w:val="00FD1225"/>
    <w:rsid w:val="00FE5375"/>
    <w:rsid w:val="00FF0AD8"/>
    <w:rsid w:val="00FF33A6"/>
    <w:rsid w:val="00FF4721"/>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06"/>
    <w:pPr>
      <w:overflowPunct w:val="0"/>
      <w:autoSpaceDE w:val="0"/>
      <w:autoSpaceDN w:val="0"/>
      <w:adjustRightInd w:val="0"/>
      <w:spacing w:after="0" w:line="240" w:lineRule="auto"/>
      <w:jc w:val="both"/>
      <w:textAlignment w:val="baseline"/>
    </w:pPr>
    <w:rPr>
      <w:rFonts w:ascii="Helvetica" w:hAnsi="Helvetica" w:cs="Helvetica"/>
      <w:sz w:val="24"/>
      <w:szCs w:val="24"/>
    </w:rPr>
  </w:style>
  <w:style w:type="paragraph" w:styleId="Heading1">
    <w:name w:val="heading 1"/>
    <w:basedOn w:val="Normal"/>
    <w:next w:val="Normal"/>
    <w:link w:val="Heading1Char"/>
    <w:uiPriority w:val="9"/>
    <w:qFormat/>
    <w:rsid w:val="00B50299"/>
    <w:pPr>
      <w:keepNext/>
      <w:spacing w:before="240" w:after="60"/>
      <w:outlineLvl w:val="0"/>
    </w:pPr>
    <w:rPr>
      <w:rFonts w:asciiTheme="majorHAnsi" w:eastAsiaTheme="majorEastAsia" w:hAnsiTheme="majorHAnsi" w:cs="Times New Roman"/>
      <w:b/>
      <w:bCs/>
      <w:kern w:val="32"/>
      <w:sz w:val="32"/>
      <w:szCs w:val="32"/>
    </w:rPr>
  </w:style>
  <w:style w:type="paragraph" w:styleId="Heading3">
    <w:name w:val="heading 3"/>
    <w:basedOn w:val="Normal"/>
    <w:next w:val="Normal"/>
    <w:link w:val="Heading3Char"/>
    <w:uiPriority w:val="99"/>
    <w:qFormat/>
    <w:rsid w:val="002D0706"/>
    <w:pPr>
      <w:keepNext/>
      <w:jc w:val="center"/>
      <w:outlineLvl w:val="2"/>
    </w:pPr>
    <w:rPr>
      <w:rFonts w:ascii="Times" w:hAnsi="Times" w:cs="Times"/>
      <w:b/>
      <w:bCs/>
      <w:sz w:val="22"/>
      <w:szCs w:val="22"/>
      <w:u w:val="single"/>
    </w:rPr>
  </w:style>
  <w:style w:type="paragraph" w:styleId="Heading4">
    <w:name w:val="heading 4"/>
    <w:basedOn w:val="Normal"/>
    <w:next w:val="Normal"/>
    <w:link w:val="Heading4Char"/>
    <w:uiPriority w:val="99"/>
    <w:qFormat/>
    <w:rsid w:val="002D0706"/>
    <w:pPr>
      <w:keepNext/>
      <w:jc w:val="center"/>
      <w:outlineLvl w:val="3"/>
    </w:pPr>
    <w:rPr>
      <w:rFonts w:ascii="Times" w:hAnsi="Times" w:cs="Times"/>
      <w:b/>
      <w:bCs/>
      <w:sz w:val="22"/>
      <w:szCs w:val="22"/>
    </w:rPr>
  </w:style>
  <w:style w:type="paragraph" w:styleId="Heading5">
    <w:name w:val="heading 5"/>
    <w:basedOn w:val="Normal"/>
    <w:next w:val="Normal"/>
    <w:link w:val="Heading5Char"/>
    <w:uiPriority w:val="99"/>
    <w:qFormat/>
    <w:rsid w:val="002D0706"/>
    <w:pPr>
      <w:keepNext/>
      <w:ind w:left="720" w:hanging="720"/>
      <w:jc w:val="center"/>
      <w:outlineLvl w:val="4"/>
    </w:pPr>
    <w:rPr>
      <w:rFonts w:ascii="Times" w:hAnsi="Times" w:cs="Times"/>
      <w:b/>
      <w:bCs/>
      <w:sz w:val="22"/>
      <w:szCs w:val="22"/>
    </w:rPr>
  </w:style>
  <w:style w:type="paragraph" w:styleId="Heading6">
    <w:name w:val="heading 6"/>
    <w:basedOn w:val="Normal"/>
    <w:next w:val="Normal"/>
    <w:link w:val="Heading6Char"/>
    <w:uiPriority w:val="99"/>
    <w:qFormat/>
    <w:rsid w:val="002D0706"/>
    <w:pPr>
      <w:keepNext/>
      <w:ind w:left="720" w:hanging="720"/>
      <w:jc w:val="center"/>
      <w:outlineLvl w:val="5"/>
    </w:pPr>
    <w:rPr>
      <w:b/>
      <w:bCs/>
      <w:sz w:val="20"/>
      <w:szCs w:val="20"/>
    </w:rPr>
  </w:style>
  <w:style w:type="paragraph" w:styleId="Heading7">
    <w:name w:val="heading 7"/>
    <w:basedOn w:val="Normal"/>
    <w:next w:val="Normal"/>
    <w:link w:val="Heading7Char"/>
    <w:uiPriority w:val="99"/>
    <w:qFormat/>
    <w:rsid w:val="002D0706"/>
    <w:pPr>
      <w:keepNext/>
      <w:outlineLvl w:val="6"/>
    </w:pPr>
    <w:rPr>
      <w:rFonts w:ascii="Times" w:hAnsi="Times" w:cs="Times"/>
      <w:b/>
      <w:bCs/>
      <w:sz w:val="18"/>
      <w:szCs w:val="18"/>
    </w:rPr>
  </w:style>
  <w:style w:type="paragraph" w:styleId="Heading8">
    <w:name w:val="heading 8"/>
    <w:basedOn w:val="Normal"/>
    <w:next w:val="Normal"/>
    <w:link w:val="Heading8Char"/>
    <w:uiPriority w:val="99"/>
    <w:qFormat/>
    <w:rsid w:val="002D0706"/>
    <w:pPr>
      <w:keepNext/>
      <w:jc w:val="right"/>
      <w:outlineLvl w:val="7"/>
    </w:pPr>
    <w:rPr>
      <w:rFonts w:ascii="Times" w:hAnsi="Times" w:cs="Times"/>
      <w:b/>
      <w:bCs/>
      <w:sz w:val="18"/>
      <w:szCs w:val="18"/>
    </w:rPr>
  </w:style>
  <w:style w:type="paragraph" w:styleId="Heading9">
    <w:name w:val="heading 9"/>
    <w:basedOn w:val="Normal"/>
    <w:next w:val="Normal"/>
    <w:link w:val="Heading9Char"/>
    <w:uiPriority w:val="99"/>
    <w:qFormat/>
    <w:rsid w:val="002D0706"/>
    <w:pPr>
      <w:keepNext/>
      <w:jc w:val="left"/>
      <w:outlineLvl w:val="8"/>
    </w:pPr>
    <w:rPr>
      <w:rFonts w:ascii="Times" w:hAnsi="Times" w:cs="Times"/>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0299"/>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rsid w:val="002D0706"/>
    <w:pPr>
      <w:tabs>
        <w:tab w:val="center" w:pos="4320"/>
        <w:tab w:val="right" w:pos="8640"/>
      </w:tabs>
    </w:pPr>
  </w:style>
  <w:style w:type="character" w:customStyle="1" w:styleId="FooterChar">
    <w:name w:val="Footer Char"/>
    <w:basedOn w:val="DefaultParagraphFont"/>
    <w:link w:val="Footer"/>
    <w:uiPriority w:val="99"/>
    <w:locked/>
    <w:rPr>
      <w:rFonts w:ascii="Helvetica" w:hAnsi="Helvetica" w:cs="Helvetica"/>
      <w:sz w:val="24"/>
      <w:szCs w:val="24"/>
    </w:rPr>
  </w:style>
  <w:style w:type="character" w:styleId="PageNumber">
    <w:name w:val="page number"/>
    <w:basedOn w:val="DefaultParagraphFont"/>
    <w:uiPriority w:val="99"/>
    <w:rsid w:val="002D0706"/>
    <w:rPr>
      <w:rFonts w:cs="Times New Roman"/>
    </w:rPr>
  </w:style>
  <w:style w:type="paragraph" w:styleId="BodyText">
    <w:name w:val="Body Text"/>
    <w:basedOn w:val="Normal"/>
    <w:link w:val="BodyTextChar"/>
    <w:uiPriority w:val="99"/>
    <w:rsid w:val="002D0706"/>
    <w:rPr>
      <w:rFonts w:ascii="Times" w:hAnsi="Times" w:cs="Times"/>
      <w:b/>
      <w:bCs/>
      <w:i/>
      <w:iCs/>
      <w:sz w:val="22"/>
      <w:szCs w:val="22"/>
    </w:rPr>
  </w:style>
  <w:style w:type="character" w:customStyle="1" w:styleId="BodyTextChar">
    <w:name w:val="Body Text Char"/>
    <w:basedOn w:val="DefaultParagraphFont"/>
    <w:link w:val="BodyText"/>
    <w:uiPriority w:val="99"/>
    <w:semiHidden/>
    <w:locked/>
    <w:rPr>
      <w:rFonts w:ascii="Helvetica" w:hAnsi="Helvetica" w:cs="Helvetica"/>
      <w:sz w:val="24"/>
      <w:szCs w:val="24"/>
    </w:rPr>
  </w:style>
  <w:style w:type="paragraph" w:customStyle="1" w:styleId="xl55">
    <w:name w:val="xl55"/>
    <w:basedOn w:val="Normal"/>
    <w:uiPriority w:val="99"/>
    <w:rsid w:val="002D0706"/>
    <w:pPr>
      <w:pBdr>
        <w:right w:val="single" w:sz="8" w:space="0" w:color="auto"/>
      </w:pBdr>
      <w:overflowPunct/>
      <w:autoSpaceDE/>
      <w:autoSpaceDN/>
      <w:adjustRightInd/>
      <w:spacing w:before="100" w:beforeAutospacing="1" w:after="100" w:afterAutospacing="1"/>
      <w:jc w:val="center"/>
      <w:textAlignment w:val="auto"/>
    </w:pPr>
    <w:rPr>
      <w:rFonts w:ascii="Times New Roman" w:hAnsi="Times New Roman" w:cs="Times New Roman"/>
    </w:rPr>
  </w:style>
  <w:style w:type="paragraph" w:styleId="Header">
    <w:name w:val="header"/>
    <w:basedOn w:val="Normal"/>
    <w:link w:val="HeaderChar"/>
    <w:uiPriority w:val="99"/>
    <w:rsid w:val="002D0706"/>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Helvetica"/>
      <w:sz w:val="24"/>
      <w:szCs w:val="24"/>
    </w:rPr>
  </w:style>
  <w:style w:type="paragraph" w:styleId="BalloonText">
    <w:name w:val="Balloon Text"/>
    <w:basedOn w:val="Normal"/>
    <w:link w:val="BalloonTextChar"/>
    <w:uiPriority w:val="99"/>
    <w:semiHidden/>
    <w:rsid w:val="001B45D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570262"/>
    <w:pPr>
      <w:overflowPunct w:val="0"/>
      <w:autoSpaceDE w:val="0"/>
      <w:autoSpaceDN w:val="0"/>
      <w:adjustRightInd w:val="0"/>
      <w:spacing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327A3"/>
    <w:pPr>
      <w:spacing w:after="120"/>
      <w:ind w:left="360"/>
    </w:pPr>
  </w:style>
  <w:style w:type="character" w:customStyle="1" w:styleId="BodyTextIndentChar">
    <w:name w:val="Body Text Indent Char"/>
    <w:basedOn w:val="DefaultParagraphFont"/>
    <w:link w:val="BodyTextIndent"/>
    <w:uiPriority w:val="99"/>
    <w:semiHidden/>
    <w:locked/>
    <w:rsid w:val="002327A3"/>
    <w:rPr>
      <w:rFonts w:ascii="Helvetica" w:hAnsi="Helvetica" w:cs="Helvetica"/>
      <w:sz w:val="24"/>
      <w:szCs w:val="24"/>
    </w:rPr>
  </w:style>
  <w:style w:type="character" w:styleId="CommentReference">
    <w:name w:val="annotation reference"/>
    <w:basedOn w:val="DefaultParagraphFont"/>
    <w:uiPriority w:val="99"/>
    <w:semiHidden/>
    <w:unhideWhenUsed/>
    <w:rsid w:val="008034B6"/>
    <w:rPr>
      <w:rFonts w:cs="Times New Roman"/>
      <w:sz w:val="16"/>
      <w:szCs w:val="16"/>
    </w:rPr>
  </w:style>
  <w:style w:type="paragraph" w:styleId="CommentText">
    <w:name w:val="annotation text"/>
    <w:basedOn w:val="Normal"/>
    <w:link w:val="CommentTextChar"/>
    <w:uiPriority w:val="99"/>
    <w:semiHidden/>
    <w:unhideWhenUsed/>
    <w:rsid w:val="008034B6"/>
    <w:rPr>
      <w:sz w:val="20"/>
      <w:szCs w:val="20"/>
    </w:rPr>
  </w:style>
  <w:style w:type="character" w:customStyle="1" w:styleId="CommentTextChar">
    <w:name w:val="Comment Text Char"/>
    <w:basedOn w:val="DefaultParagraphFont"/>
    <w:link w:val="CommentText"/>
    <w:uiPriority w:val="99"/>
    <w:semiHidden/>
    <w:locked/>
    <w:rsid w:val="008034B6"/>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8034B6"/>
    <w:rPr>
      <w:b/>
      <w:bCs/>
    </w:rPr>
  </w:style>
  <w:style w:type="character" w:customStyle="1" w:styleId="CommentSubjectChar">
    <w:name w:val="Comment Subject Char"/>
    <w:basedOn w:val="CommentTextChar"/>
    <w:link w:val="CommentSubject"/>
    <w:uiPriority w:val="99"/>
    <w:semiHidden/>
    <w:locked/>
    <w:rsid w:val="008034B6"/>
    <w:rPr>
      <w:rFonts w:ascii="Helvetica" w:hAnsi="Helvetica" w:cs="Helvetica"/>
      <w:b/>
      <w:bCs/>
      <w:sz w:val="20"/>
      <w:szCs w:val="20"/>
    </w:rPr>
  </w:style>
  <w:style w:type="paragraph" w:styleId="Revision">
    <w:name w:val="Revision"/>
    <w:hidden/>
    <w:uiPriority w:val="99"/>
    <w:semiHidden/>
    <w:rsid w:val="00361738"/>
    <w:pPr>
      <w:spacing w:after="0" w:line="240" w:lineRule="auto"/>
    </w:pPr>
    <w:rPr>
      <w:rFonts w:ascii="Helvetica" w:hAnsi="Helvetica"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06"/>
    <w:pPr>
      <w:overflowPunct w:val="0"/>
      <w:autoSpaceDE w:val="0"/>
      <w:autoSpaceDN w:val="0"/>
      <w:adjustRightInd w:val="0"/>
      <w:spacing w:after="0" w:line="240" w:lineRule="auto"/>
      <w:jc w:val="both"/>
      <w:textAlignment w:val="baseline"/>
    </w:pPr>
    <w:rPr>
      <w:rFonts w:ascii="Helvetica" w:hAnsi="Helvetica" w:cs="Helvetica"/>
      <w:sz w:val="24"/>
      <w:szCs w:val="24"/>
    </w:rPr>
  </w:style>
  <w:style w:type="paragraph" w:styleId="Heading1">
    <w:name w:val="heading 1"/>
    <w:basedOn w:val="Normal"/>
    <w:next w:val="Normal"/>
    <w:link w:val="Heading1Char"/>
    <w:uiPriority w:val="9"/>
    <w:qFormat/>
    <w:rsid w:val="00B50299"/>
    <w:pPr>
      <w:keepNext/>
      <w:spacing w:before="240" w:after="60"/>
      <w:outlineLvl w:val="0"/>
    </w:pPr>
    <w:rPr>
      <w:rFonts w:asciiTheme="majorHAnsi" w:eastAsiaTheme="majorEastAsia" w:hAnsiTheme="majorHAnsi" w:cs="Times New Roman"/>
      <w:b/>
      <w:bCs/>
      <w:kern w:val="32"/>
      <w:sz w:val="32"/>
      <w:szCs w:val="32"/>
    </w:rPr>
  </w:style>
  <w:style w:type="paragraph" w:styleId="Heading3">
    <w:name w:val="heading 3"/>
    <w:basedOn w:val="Normal"/>
    <w:next w:val="Normal"/>
    <w:link w:val="Heading3Char"/>
    <w:uiPriority w:val="99"/>
    <w:qFormat/>
    <w:rsid w:val="002D0706"/>
    <w:pPr>
      <w:keepNext/>
      <w:jc w:val="center"/>
      <w:outlineLvl w:val="2"/>
    </w:pPr>
    <w:rPr>
      <w:rFonts w:ascii="Times" w:hAnsi="Times" w:cs="Times"/>
      <w:b/>
      <w:bCs/>
      <w:sz w:val="22"/>
      <w:szCs w:val="22"/>
      <w:u w:val="single"/>
    </w:rPr>
  </w:style>
  <w:style w:type="paragraph" w:styleId="Heading4">
    <w:name w:val="heading 4"/>
    <w:basedOn w:val="Normal"/>
    <w:next w:val="Normal"/>
    <w:link w:val="Heading4Char"/>
    <w:uiPriority w:val="99"/>
    <w:qFormat/>
    <w:rsid w:val="002D0706"/>
    <w:pPr>
      <w:keepNext/>
      <w:jc w:val="center"/>
      <w:outlineLvl w:val="3"/>
    </w:pPr>
    <w:rPr>
      <w:rFonts w:ascii="Times" w:hAnsi="Times" w:cs="Times"/>
      <w:b/>
      <w:bCs/>
      <w:sz w:val="22"/>
      <w:szCs w:val="22"/>
    </w:rPr>
  </w:style>
  <w:style w:type="paragraph" w:styleId="Heading5">
    <w:name w:val="heading 5"/>
    <w:basedOn w:val="Normal"/>
    <w:next w:val="Normal"/>
    <w:link w:val="Heading5Char"/>
    <w:uiPriority w:val="99"/>
    <w:qFormat/>
    <w:rsid w:val="002D0706"/>
    <w:pPr>
      <w:keepNext/>
      <w:ind w:left="720" w:hanging="720"/>
      <w:jc w:val="center"/>
      <w:outlineLvl w:val="4"/>
    </w:pPr>
    <w:rPr>
      <w:rFonts w:ascii="Times" w:hAnsi="Times" w:cs="Times"/>
      <w:b/>
      <w:bCs/>
      <w:sz w:val="22"/>
      <w:szCs w:val="22"/>
    </w:rPr>
  </w:style>
  <w:style w:type="paragraph" w:styleId="Heading6">
    <w:name w:val="heading 6"/>
    <w:basedOn w:val="Normal"/>
    <w:next w:val="Normal"/>
    <w:link w:val="Heading6Char"/>
    <w:uiPriority w:val="99"/>
    <w:qFormat/>
    <w:rsid w:val="002D0706"/>
    <w:pPr>
      <w:keepNext/>
      <w:ind w:left="720" w:hanging="720"/>
      <w:jc w:val="center"/>
      <w:outlineLvl w:val="5"/>
    </w:pPr>
    <w:rPr>
      <w:b/>
      <w:bCs/>
      <w:sz w:val="20"/>
      <w:szCs w:val="20"/>
    </w:rPr>
  </w:style>
  <w:style w:type="paragraph" w:styleId="Heading7">
    <w:name w:val="heading 7"/>
    <w:basedOn w:val="Normal"/>
    <w:next w:val="Normal"/>
    <w:link w:val="Heading7Char"/>
    <w:uiPriority w:val="99"/>
    <w:qFormat/>
    <w:rsid w:val="002D0706"/>
    <w:pPr>
      <w:keepNext/>
      <w:outlineLvl w:val="6"/>
    </w:pPr>
    <w:rPr>
      <w:rFonts w:ascii="Times" w:hAnsi="Times" w:cs="Times"/>
      <w:b/>
      <w:bCs/>
      <w:sz w:val="18"/>
      <w:szCs w:val="18"/>
    </w:rPr>
  </w:style>
  <w:style w:type="paragraph" w:styleId="Heading8">
    <w:name w:val="heading 8"/>
    <w:basedOn w:val="Normal"/>
    <w:next w:val="Normal"/>
    <w:link w:val="Heading8Char"/>
    <w:uiPriority w:val="99"/>
    <w:qFormat/>
    <w:rsid w:val="002D0706"/>
    <w:pPr>
      <w:keepNext/>
      <w:jc w:val="right"/>
      <w:outlineLvl w:val="7"/>
    </w:pPr>
    <w:rPr>
      <w:rFonts w:ascii="Times" w:hAnsi="Times" w:cs="Times"/>
      <w:b/>
      <w:bCs/>
      <w:sz w:val="18"/>
      <w:szCs w:val="18"/>
    </w:rPr>
  </w:style>
  <w:style w:type="paragraph" w:styleId="Heading9">
    <w:name w:val="heading 9"/>
    <w:basedOn w:val="Normal"/>
    <w:next w:val="Normal"/>
    <w:link w:val="Heading9Char"/>
    <w:uiPriority w:val="99"/>
    <w:qFormat/>
    <w:rsid w:val="002D0706"/>
    <w:pPr>
      <w:keepNext/>
      <w:jc w:val="left"/>
      <w:outlineLvl w:val="8"/>
    </w:pPr>
    <w:rPr>
      <w:rFonts w:ascii="Times" w:hAnsi="Times" w:cs="Times"/>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0299"/>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rsid w:val="002D0706"/>
    <w:pPr>
      <w:tabs>
        <w:tab w:val="center" w:pos="4320"/>
        <w:tab w:val="right" w:pos="8640"/>
      </w:tabs>
    </w:pPr>
  </w:style>
  <w:style w:type="character" w:customStyle="1" w:styleId="FooterChar">
    <w:name w:val="Footer Char"/>
    <w:basedOn w:val="DefaultParagraphFont"/>
    <w:link w:val="Footer"/>
    <w:uiPriority w:val="99"/>
    <w:locked/>
    <w:rPr>
      <w:rFonts w:ascii="Helvetica" w:hAnsi="Helvetica" w:cs="Helvetica"/>
      <w:sz w:val="24"/>
      <w:szCs w:val="24"/>
    </w:rPr>
  </w:style>
  <w:style w:type="character" w:styleId="PageNumber">
    <w:name w:val="page number"/>
    <w:basedOn w:val="DefaultParagraphFont"/>
    <w:uiPriority w:val="99"/>
    <w:rsid w:val="002D0706"/>
    <w:rPr>
      <w:rFonts w:cs="Times New Roman"/>
    </w:rPr>
  </w:style>
  <w:style w:type="paragraph" w:styleId="BodyText">
    <w:name w:val="Body Text"/>
    <w:basedOn w:val="Normal"/>
    <w:link w:val="BodyTextChar"/>
    <w:uiPriority w:val="99"/>
    <w:rsid w:val="002D0706"/>
    <w:rPr>
      <w:rFonts w:ascii="Times" w:hAnsi="Times" w:cs="Times"/>
      <w:b/>
      <w:bCs/>
      <w:i/>
      <w:iCs/>
      <w:sz w:val="22"/>
      <w:szCs w:val="22"/>
    </w:rPr>
  </w:style>
  <w:style w:type="character" w:customStyle="1" w:styleId="BodyTextChar">
    <w:name w:val="Body Text Char"/>
    <w:basedOn w:val="DefaultParagraphFont"/>
    <w:link w:val="BodyText"/>
    <w:uiPriority w:val="99"/>
    <w:semiHidden/>
    <w:locked/>
    <w:rPr>
      <w:rFonts w:ascii="Helvetica" w:hAnsi="Helvetica" w:cs="Helvetica"/>
      <w:sz w:val="24"/>
      <w:szCs w:val="24"/>
    </w:rPr>
  </w:style>
  <w:style w:type="paragraph" w:customStyle="1" w:styleId="xl55">
    <w:name w:val="xl55"/>
    <w:basedOn w:val="Normal"/>
    <w:uiPriority w:val="99"/>
    <w:rsid w:val="002D0706"/>
    <w:pPr>
      <w:pBdr>
        <w:right w:val="single" w:sz="8" w:space="0" w:color="auto"/>
      </w:pBdr>
      <w:overflowPunct/>
      <w:autoSpaceDE/>
      <w:autoSpaceDN/>
      <w:adjustRightInd/>
      <w:spacing w:before="100" w:beforeAutospacing="1" w:after="100" w:afterAutospacing="1"/>
      <w:jc w:val="center"/>
      <w:textAlignment w:val="auto"/>
    </w:pPr>
    <w:rPr>
      <w:rFonts w:ascii="Times New Roman" w:hAnsi="Times New Roman" w:cs="Times New Roman"/>
    </w:rPr>
  </w:style>
  <w:style w:type="paragraph" w:styleId="Header">
    <w:name w:val="header"/>
    <w:basedOn w:val="Normal"/>
    <w:link w:val="HeaderChar"/>
    <w:uiPriority w:val="99"/>
    <w:rsid w:val="002D0706"/>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Helvetica"/>
      <w:sz w:val="24"/>
      <w:szCs w:val="24"/>
    </w:rPr>
  </w:style>
  <w:style w:type="paragraph" w:styleId="BalloonText">
    <w:name w:val="Balloon Text"/>
    <w:basedOn w:val="Normal"/>
    <w:link w:val="BalloonTextChar"/>
    <w:uiPriority w:val="99"/>
    <w:semiHidden/>
    <w:rsid w:val="001B45D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570262"/>
    <w:pPr>
      <w:overflowPunct w:val="0"/>
      <w:autoSpaceDE w:val="0"/>
      <w:autoSpaceDN w:val="0"/>
      <w:adjustRightInd w:val="0"/>
      <w:spacing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327A3"/>
    <w:pPr>
      <w:spacing w:after="120"/>
      <w:ind w:left="360"/>
    </w:pPr>
  </w:style>
  <w:style w:type="character" w:customStyle="1" w:styleId="BodyTextIndentChar">
    <w:name w:val="Body Text Indent Char"/>
    <w:basedOn w:val="DefaultParagraphFont"/>
    <w:link w:val="BodyTextIndent"/>
    <w:uiPriority w:val="99"/>
    <w:semiHidden/>
    <w:locked/>
    <w:rsid w:val="002327A3"/>
    <w:rPr>
      <w:rFonts w:ascii="Helvetica" w:hAnsi="Helvetica" w:cs="Helvetica"/>
      <w:sz w:val="24"/>
      <w:szCs w:val="24"/>
    </w:rPr>
  </w:style>
  <w:style w:type="character" w:styleId="CommentReference">
    <w:name w:val="annotation reference"/>
    <w:basedOn w:val="DefaultParagraphFont"/>
    <w:uiPriority w:val="99"/>
    <w:semiHidden/>
    <w:unhideWhenUsed/>
    <w:rsid w:val="008034B6"/>
    <w:rPr>
      <w:rFonts w:cs="Times New Roman"/>
      <w:sz w:val="16"/>
      <w:szCs w:val="16"/>
    </w:rPr>
  </w:style>
  <w:style w:type="paragraph" w:styleId="CommentText">
    <w:name w:val="annotation text"/>
    <w:basedOn w:val="Normal"/>
    <w:link w:val="CommentTextChar"/>
    <w:uiPriority w:val="99"/>
    <w:semiHidden/>
    <w:unhideWhenUsed/>
    <w:rsid w:val="008034B6"/>
    <w:rPr>
      <w:sz w:val="20"/>
      <w:szCs w:val="20"/>
    </w:rPr>
  </w:style>
  <w:style w:type="character" w:customStyle="1" w:styleId="CommentTextChar">
    <w:name w:val="Comment Text Char"/>
    <w:basedOn w:val="DefaultParagraphFont"/>
    <w:link w:val="CommentText"/>
    <w:uiPriority w:val="99"/>
    <w:semiHidden/>
    <w:locked/>
    <w:rsid w:val="008034B6"/>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8034B6"/>
    <w:rPr>
      <w:b/>
      <w:bCs/>
    </w:rPr>
  </w:style>
  <w:style w:type="character" w:customStyle="1" w:styleId="CommentSubjectChar">
    <w:name w:val="Comment Subject Char"/>
    <w:basedOn w:val="CommentTextChar"/>
    <w:link w:val="CommentSubject"/>
    <w:uiPriority w:val="99"/>
    <w:semiHidden/>
    <w:locked/>
    <w:rsid w:val="008034B6"/>
    <w:rPr>
      <w:rFonts w:ascii="Helvetica" w:hAnsi="Helvetica" w:cs="Helvetica"/>
      <w:b/>
      <w:bCs/>
      <w:sz w:val="20"/>
      <w:szCs w:val="20"/>
    </w:rPr>
  </w:style>
  <w:style w:type="paragraph" w:styleId="Revision">
    <w:name w:val="Revision"/>
    <w:hidden/>
    <w:uiPriority w:val="99"/>
    <w:semiHidden/>
    <w:rsid w:val="00361738"/>
    <w:pPr>
      <w:spacing w:after="0" w:line="240" w:lineRule="auto"/>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2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DF5C-5167-4D05-9315-440A1F74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HOUSING TAX CREDIT PROGRAM</vt:lpstr>
    </vt:vector>
  </TitlesOfParts>
  <Company>Minnesota Housing Finance Agency</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TAX CREDIT PROGRAM</dc:title>
  <dc:creator>smorrison</dc:creator>
  <cp:lastModifiedBy>Burchill, Hannah (CI-StPaul)</cp:lastModifiedBy>
  <cp:revision>2</cp:revision>
  <cp:lastPrinted>2017-03-09T22:21:00Z</cp:lastPrinted>
  <dcterms:created xsi:type="dcterms:W3CDTF">2019-06-03T16:31:00Z</dcterms:created>
  <dcterms:modified xsi:type="dcterms:W3CDTF">2019-06-03T16:31:00Z</dcterms:modified>
</cp:coreProperties>
</file>