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ACTION MINUTES OF THE HERITAGE PRESERVATION COMMISSION</w:t>
      </w:r>
    </w:p>
    <w:p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CITY OF SAINT PAUL, MINNESOTA</w:t>
      </w:r>
    </w:p>
    <w:p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City Hall/Court House, 15 Kellogg Boulevard West, Lower Level - Room 40</w:t>
      </w:r>
    </w:p>
    <w:p w:rsidR="006717B9" w:rsidRPr="00751287" w:rsidRDefault="006717B9" w:rsidP="006717B9">
      <w:pPr>
        <w:tabs>
          <w:tab w:val="left" w:pos="180"/>
        </w:tabs>
        <w:jc w:val="center"/>
        <w:rPr>
          <w:rFonts w:ascii="Arial" w:hAnsi="Arial" w:cs="Arial"/>
          <w:b/>
          <w:color w:val="000000"/>
          <w:sz w:val="22"/>
          <w:szCs w:val="22"/>
        </w:rPr>
      </w:pPr>
    </w:p>
    <w:p w:rsidR="006717B9" w:rsidRPr="00751287" w:rsidRDefault="002A646D" w:rsidP="006717B9">
      <w:pPr>
        <w:tabs>
          <w:tab w:val="left" w:pos="180"/>
        </w:tabs>
        <w:jc w:val="center"/>
        <w:rPr>
          <w:rFonts w:ascii="Arial" w:hAnsi="Arial" w:cs="Arial"/>
          <w:b/>
          <w:color w:val="000000"/>
          <w:sz w:val="22"/>
          <w:szCs w:val="22"/>
        </w:rPr>
      </w:pPr>
      <w:r>
        <w:rPr>
          <w:rFonts w:ascii="Arial" w:hAnsi="Arial" w:cs="Arial"/>
          <w:b/>
          <w:color w:val="000000"/>
          <w:sz w:val="22"/>
          <w:szCs w:val="22"/>
        </w:rPr>
        <w:t>February 8, 2018</w:t>
      </w:r>
    </w:p>
    <w:p w:rsidR="006717B9" w:rsidRPr="00751287" w:rsidRDefault="006717B9" w:rsidP="006717B9">
      <w:pPr>
        <w:tabs>
          <w:tab w:val="left" w:pos="180"/>
          <w:tab w:val="left" w:pos="1620"/>
        </w:tabs>
        <w:spacing w:after="120"/>
        <w:rPr>
          <w:rFonts w:ascii="Arial" w:hAnsi="Arial" w:cs="Arial"/>
          <w:color w:val="000000"/>
          <w:sz w:val="22"/>
          <w:szCs w:val="22"/>
          <w:u w:val="double"/>
        </w:rPr>
      </w:pP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p>
    <w:p w:rsidR="002A646D" w:rsidRDefault="006717B9" w:rsidP="006717B9">
      <w:pPr>
        <w:tabs>
          <w:tab w:val="left" w:pos="180"/>
          <w:tab w:val="left" w:pos="1080"/>
          <w:tab w:val="left" w:pos="1800"/>
          <w:tab w:val="left" w:pos="4346"/>
        </w:tabs>
        <w:rPr>
          <w:rFonts w:ascii="Arial" w:hAnsi="Arial" w:cs="Arial"/>
          <w:b/>
          <w:color w:val="000000"/>
          <w:sz w:val="22"/>
          <w:szCs w:val="22"/>
        </w:rPr>
      </w:pPr>
      <w:r w:rsidRPr="00751287">
        <w:rPr>
          <w:rFonts w:ascii="Arial" w:hAnsi="Arial" w:cs="Arial"/>
          <w:b/>
          <w:color w:val="000000"/>
          <w:sz w:val="22"/>
          <w:szCs w:val="22"/>
        </w:rPr>
        <w:t>Present:</w:t>
      </w:r>
      <w:r w:rsidRPr="00751287">
        <w:rPr>
          <w:rFonts w:ascii="Arial" w:hAnsi="Arial" w:cs="Arial"/>
          <w:color w:val="000000"/>
          <w:sz w:val="22"/>
          <w:szCs w:val="22"/>
        </w:rPr>
        <w:t xml:space="preserve"> Michael Justin, </w:t>
      </w:r>
      <w:r w:rsidR="002A646D" w:rsidRPr="00751287">
        <w:rPr>
          <w:rFonts w:ascii="Arial" w:hAnsi="Arial" w:cs="Arial"/>
          <w:color w:val="000000"/>
          <w:sz w:val="22"/>
          <w:szCs w:val="22"/>
        </w:rPr>
        <w:t>Barbara Bezat</w:t>
      </w:r>
      <w:r w:rsidR="002A646D">
        <w:rPr>
          <w:rFonts w:ascii="Arial" w:hAnsi="Arial" w:cs="Arial"/>
          <w:color w:val="000000"/>
          <w:sz w:val="22"/>
          <w:szCs w:val="22"/>
        </w:rPr>
        <w:t xml:space="preserve">, Robert Ferguson, </w:t>
      </w:r>
      <w:r w:rsidR="002A646D" w:rsidRPr="00751287">
        <w:rPr>
          <w:rFonts w:ascii="Arial" w:hAnsi="Arial" w:cs="Arial"/>
          <w:color w:val="000000"/>
          <w:sz w:val="22"/>
          <w:szCs w:val="22"/>
        </w:rPr>
        <w:t>Richard Dana</w:t>
      </w:r>
      <w:r w:rsidR="002A646D">
        <w:rPr>
          <w:rFonts w:ascii="Arial" w:hAnsi="Arial" w:cs="Arial"/>
          <w:color w:val="000000"/>
          <w:sz w:val="22"/>
          <w:szCs w:val="22"/>
        </w:rPr>
        <w:t xml:space="preserve">, Steve George, Teresa Kimker, </w:t>
      </w:r>
      <w:r w:rsidR="002A646D" w:rsidRPr="00751287">
        <w:rPr>
          <w:rFonts w:ascii="Arial" w:hAnsi="Arial" w:cs="Arial"/>
          <w:color w:val="000000"/>
          <w:sz w:val="22"/>
          <w:szCs w:val="22"/>
        </w:rPr>
        <w:t>Bill Lightner</w:t>
      </w:r>
      <w:r w:rsidR="002A646D">
        <w:rPr>
          <w:rFonts w:ascii="Arial" w:hAnsi="Arial" w:cs="Arial"/>
          <w:color w:val="000000"/>
          <w:sz w:val="22"/>
          <w:szCs w:val="22"/>
        </w:rPr>
        <w:t xml:space="preserve">, </w:t>
      </w:r>
      <w:r w:rsidR="002A646D" w:rsidRPr="00751287">
        <w:rPr>
          <w:rFonts w:ascii="Arial" w:hAnsi="Arial" w:cs="Arial"/>
          <w:color w:val="000000"/>
          <w:sz w:val="22"/>
          <w:szCs w:val="22"/>
        </w:rPr>
        <w:t>Stuart MacDonald</w:t>
      </w:r>
      <w:r w:rsidR="002A646D">
        <w:rPr>
          <w:rFonts w:ascii="Arial" w:hAnsi="Arial" w:cs="Arial"/>
          <w:color w:val="000000"/>
          <w:sz w:val="22"/>
          <w:szCs w:val="22"/>
        </w:rPr>
        <w:t>,</w:t>
      </w:r>
      <w:r w:rsidR="002A646D" w:rsidRPr="00751287">
        <w:rPr>
          <w:rFonts w:ascii="Arial" w:hAnsi="Arial" w:cs="Arial"/>
          <w:color w:val="000000"/>
          <w:sz w:val="22"/>
          <w:szCs w:val="22"/>
        </w:rPr>
        <w:t xml:space="preserve"> Joe Peroutka</w:t>
      </w:r>
      <w:r w:rsidR="002A646D">
        <w:rPr>
          <w:rFonts w:ascii="Arial" w:hAnsi="Arial" w:cs="Arial"/>
          <w:color w:val="000000"/>
          <w:sz w:val="22"/>
          <w:szCs w:val="22"/>
        </w:rPr>
        <w:t xml:space="preserve">, </w:t>
      </w:r>
      <w:r w:rsidR="002A646D" w:rsidRPr="00751287">
        <w:rPr>
          <w:rFonts w:ascii="Arial" w:hAnsi="Arial" w:cs="Arial"/>
          <w:color w:val="000000"/>
          <w:sz w:val="22"/>
          <w:szCs w:val="22"/>
        </w:rPr>
        <w:t>Casie Radford</w:t>
      </w:r>
      <w:r w:rsidR="002A646D">
        <w:rPr>
          <w:rFonts w:ascii="Arial" w:hAnsi="Arial" w:cs="Arial"/>
          <w:color w:val="000000"/>
          <w:sz w:val="22"/>
          <w:szCs w:val="22"/>
        </w:rPr>
        <w:t xml:space="preserve">, </w:t>
      </w:r>
      <w:r w:rsidR="002A646D" w:rsidRPr="00751287">
        <w:rPr>
          <w:rFonts w:ascii="Arial" w:hAnsi="Arial" w:cs="Arial"/>
          <w:color w:val="000000"/>
          <w:sz w:val="22"/>
          <w:szCs w:val="22"/>
        </w:rPr>
        <w:t>Steve Trimble</w:t>
      </w:r>
      <w:r w:rsidR="002A646D">
        <w:rPr>
          <w:rFonts w:ascii="Arial" w:hAnsi="Arial" w:cs="Arial"/>
          <w:color w:val="000000"/>
          <w:sz w:val="22"/>
          <w:szCs w:val="22"/>
        </w:rPr>
        <w:t xml:space="preserve">, </w:t>
      </w:r>
      <w:r w:rsidR="002A646D" w:rsidRPr="00751287">
        <w:rPr>
          <w:rFonts w:ascii="Arial" w:hAnsi="Arial" w:cs="Arial"/>
          <w:color w:val="000000"/>
          <w:sz w:val="22"/>
          <w:szCs w:val="22"/>
        </w:rPr>
        <w:t>David Wagner</w:t>
      </w:r>
      <w:r w:rsidR="002A646D" w:rsidRPr="00751287">
        <w:rPr>
          <w:rFonts w:ascii="Arial" w:hAnsi="Arial" w:cs="Arial"/>
          <w:b/>
          <w:color w:val="000000"/>
          <w:sz w:val="22"/>
          <w:szCs w:val="22"/>
        </w:rPr>
        <w:t xml:space="preserve"> </w:t>
      </w:r>
    </w:p>
    <w:p w:rsidR="006717B9" w:rsidRPr="00751287" w:rsidRDefault="006717B9" w:rsidP="006717B9">
      <w:pPr>
        <w:tabs>
          <w:tab w:val="left" w:pos="180"/>
          <w:tab w:val="left" w:pos="1080"/>
          <w:tab w:val="left" w:pos="1800"/>
          <w:tab w:val="left" w:pos="4346"/>
        </w:tabs>
        <w:rPr>
          <w:rFonts w:ascii="Arial" w:hAnsi="Arial" w:cs="Arial"/>
          <w:color w:val="000000"/>
          <w:sz w:val="22"/>
          <w:szCs w:val="22"/>
        </w:rPr>
      </w:pPr>
      <w:r w:rsidRPr="00751287">
        <w:rPr>
          <w:rFonts w:ascii="Arial" w:hAnsi="Arial" w:cs="Arial"/>
          <w:b/>
          <w:color w:val="000000"/>
          <w:sz w:val="22"/>
          <w:szCs w:val="22"/>
        </w:rPr>
        <w:t>Absent:</w:t>
      </w:r>
      <w:r w:rsidRPr="00B26825">
        <w:rPr>
          <w:rFonts w:ascii="Arial" w:hAnsi="Arial" w:cs="Arial"/>
          <w:color w:val="000000"/>
          <w:sz w:val="22"/>
          <w:szCs w:val="22"/>
        </w:rPr>
        <w:t xml:space="preserve"> </w:t>
      </w:r>
      <w:r w:rsidR="002A646D">
        <w:rPr>
          <w:rFonts w:ascii="Arial" w:hAnsi="Arial" w:cs="Arial"/>
          <w:color w:val="000000"/>
          <w:sz w:val="22"/>
          <w:szCs w:val="22"/>
        </w:rPr>
        <w:t>None</w:t>
      </w:r>
    </w:p>
    <w:p w:rsidR="006717B9" w:rsidRPr="00751287" w:rsidRDefault="006717B9" w:rsidP="006717B9">
      <w:pPr>
        <w:tabs>
          <w:tab w:val="left" w:pos="180"/>
          <w:tab w:val="left" w:pos="1080"/>
          <w:tab w:val="left" w:pos="1800"/>
          <w:tab w:val="left" w:pos="4346"/>
        </w:tabs>
        <w:rPr>
          <w:rFonts w:ascii="Arial" w:hAnsi="Arial" w:cs="Arial"/>
          <w:color w:val="000000"/>
          <w:sz w:val="22"/>
          <w:szCs w:val="22"/>
        </w:rPr>
      </w:pPr>
      <w:r w:rsidRPr="00751287">
        <w:rPr>
          <w:rFonts w:ascii="Arial" w:hAnsi="Arial" w:cs="Arial"/>
          <w:b/>
          <w:color w:val="000000"/>
          <w:sz w:val="22"/>
          <w:szCs w:val="22"/>
        </w:rPr>
        <w:t>Staff Present</w:t>
      </w:r>
      <w:r w:rsidRPr="00751287">
        <w:rPr>
          <w:rFonts w:ascii="Arial" w:hAnsi="Arial" w:cs="Arial"/>
          <w:color w:val="000000"/>
          <w:sz w:val="22"/>
          <w:szCs w:val="22"/>
        </w:rPr>
        <w:t xml:space="preserve">: </w:t>
      </w:r>
      <w:r>
        <w:rPr>
          <w:rFonts w:ascii="Arial" w:hAnsi="Arial" w:cs="Arial"/>
          <w:color w:val="000000"/>
          <w:sz w:val="22"/>
          <w:szCs w:val="22"/>
        </w:rPr>
        <w:t>George Gause, Christine Boulware, Allison Suhan</w:t>
      </w:r>
    </w:p>
    <w:p w:rsidR="006717B9" w:rsidRPr="00751287" w:rsidRDefault="006717B9" w:rsidP="006717B9">
      <w:pPr>
        <w:tabs>
          <w:tab w:val="left" w:pos="180"/>
          <w:tab w:val="left" w:pos="1620"/>
        </w:tabs>
        <w:spacing w:after="120"/>
        <w:rPr>
          <w:rFonts w:ascii="Arial" w:hAnsi="Arial" w:cs="Arial"/>
          <w:color w:val="000000"/>
          <w:sz w:val="22"/>
          <w:szCs w:val="22"/>
          <w:u w:val="double"/>
        </w:rPr>
      </w:pP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p>
    <w:p w:rsidR="006913CC" w:rsidRPr="006913CC" w:rsidRDefault="006913CC" w:rsidP="006913CC">
      <w:pPr>
        <w:numPr>
          <w:ilvl w:val="0"/>
          <w:numId w:val="1"/>
        </w:numPr>
        <w:tabs>
          <w:tab w:val="left" w:pos="1080"/>
          <w:tab w:val="left" w:pos="1620"/>
        </w:tabs>
        <w:spacing w:after="60"/>
        <w:ind w:right="544"/>
        <w:rPr>
          <w:rFonts w:ascii="Arial" w:hAnsi="Arial" w:cs="Arial"/>
          <w:b/>
          <w:sz w:val="20"/>
          <w:szCs w:val="20"/>
        </w:rPr>
      </w:pPr>
      <w:r>
        <w:rPr>
          <w:rFonts w:ascii="Arial" w:hAnsi="Arial" w:cs="Arial"/>
          <w:b/>
          <w:sz w:val="20"/>
          <w:szCs w:val="20"/>
        </w:rPr>
        <w:t xml:space="preserve">Call to Order </w:t>
      </w:r>
      <w:r w:rsidRPr="006913CC">
        <w:rPr>
          <w:rFonts w:ascii="Arial" w:hAnsi="Arial" w:cs="Arial"/>
          <w:sz w:val="20"/>
          <w:szCs w:val="20"/>
        </w:rPr>
        <w:t>5:00pm</w:t>
      </w:r>
    </w:p>
    <w:p w:rsidR="006913CC" w:rsidRPr="001A50B7" w:rsidRDefault="006913CC" w:rsidP="00C85B35">
      <w:pPr>
        <w:numPr>
          <w:ilvl w:val="0"/>
          <w:numId w:val="1"/>
        </w:numPr>
        <w:tabs>
          <w:tab w:val="left" w:pos="1080"/>
          <w:tab w:val="left" w:pos="1620"/>
        </w:tabs>
        <w:spacing w:after="60"/>
        <w:ind w:right="544"/>
        <w:rPr>
          <w:rFonts w:ascii="Arial" w:hAnsi="Arial" w:cs="Arial"/>
          <w:b/>
          <w:strike/>
          <w:sz w:val="16"/>
          <w:szCs w:val="20"/>
        </w:rPr>
      </w:pPr>
      <w:r w:rsidRPr="006913CC">
        <w:rPr>
          <w:rFonts w:ascii="Arial" w:hAnsi="Arial" w:cs="Arial"/>
          <w:b/>
          <w:sz w:val="20"/>
          <w:szCs w:val="20"/>
        </w:rPr>
        <w:t xml:space="preserve">Adoption of the </w:t>
      </w:r>
      <w:proofErr w:type="gramStart"/>
      <w:r w:rsidRPr="006913CC">
        <w:rPr>
          <w:rFonts w:ascii="Arial" w:hAnsi="Arial" w:cs="Arial"/>
          <w:b/>
          <w:sz w:val="20"/>
          <w:szCs w:val="20"/>
        </w:rPr>
        <w:t>Agenda</w:t>
      </w:r>
      <w:r w:rsidR="001A50B7">
        <w:rPr>
          <w:rFonts w:ascii="Arial" w:hAnsi="Arial" w:cs="Arial"/>
          <w:b/>
          <w:sz w:val="20"/>
          <w:szCs w:val="20"/>
        </w:rPr>
        <w:t xml:space="preserve">  </w:t>
      </w:r>
      <w:r w:rsidR="001A50B7" w:rsidRPr="002A646D">
        <w:rPr>
          <w:rFonts w:ascii="Arial" w:hAnsi="Arial" w:cs="Arial"/>
          <w:i/>
          <w:sz w:val="20"/>
          <w:szCs w:val="20"/>
        </w:rPr>
        <w:t>Commissioner</w:t>
      </w:r>
      <w:proofErr w:type="gramEnd"/>
      <w:r w:rsidR="001A50B7" w:rsidRPr="002A646D">
        <w:rPr>
          <w:rFonts w:ascii="Arial" w:hAnsi="Arial" w:cs="Arial"/>
          <w:i/>
          <w:sz w:val="20"/>
        </w:rPr>
        <w:t xml:space="preserve"> B</w:t>
      </w:r>
      <w:r w:rsidR="001A50B7" w:rsidRPr="006717B9">
        <w:rPr>
          <w:rFonts w:ascii="Arial" w:hAnsi="Arial" w:cs="Arial"/>
          <w:i/>
          <w:sz w:val="20"/>
        </w:rPr>
        <w:t>ezat moved to approve the</w:t>
      </w:r>
      <w:r w:rsidR="00C85B35">
        <w:rPr>
          <w:rFonts w:ascii="Arial" w:hAnsi="Arial" w:cs="Arial"/>
          <w:i/>
          <w:sz w:val="20"/>
        </w:rPr>
        <w:t xml:space="preserve"> </w:t>
      </w:r>
      <w:r w:rsidR="002A646D">
        <w:rPr>
          <w:rFonts w:ascii="Arial" w:hAnsi="Arial" w:cs="Arial"/>
          <w:i/>
          <w:sz w:val="20"/>
        </w:rPr>
        <w:t xml:space="preserve">agenda.  </w:t>
      </w:r>
      <w:r w:rsidR="001A50B7" w:rsidRPr="006717B9">
        <w:rPr>
          <w:rFonts w:ascii="Arial" w:hAnsi="Arial" w:cs="Arial"/>
          <w:i/>
          <w:sz w:val="20"/>
        </w:rPr>
        <w:t xml:space="preserve">Commissioner </w:t>
      </w:r>
      <w:r w:rsidR="002A646D">
        <w:rPr>
          <w:rFonts w:ascii="Arial" w:hAnsi="Arial" w:cs="Arial"/>
          <w:i/>
          <w:sz w:val="20"/>
        </w:rPr>
        <w:t>Dana</w:t>
      </w:r>
      <w:r w:rsidR="001A50B7" w:rsidRPr="006717B9">
        <w:rPr>
          <w:rFonts w:ascii="Arial" w:hAnsi="Arial" w:cs="Arial"/>
          <w:i/>
          <w:sz w:val="20"/>
        </w:rPr>
        <w:t xml:space="preserve"> seconded the motion. </w:t>
      </w:r>
      <w:r w:rsidR="001A50B7" w:rsidRPr="006717B9">
        <w:rPr>
          <w:rFonts w:ascii="Arial" w:hAnsi="Arial" w:cs="Arial"/>
          <w:b/>
          <w:i/>
          <w:sz w:val="20"/>
        </w:rPr>
        <w:t xml:space="preserve">Motion passed </w:t>
      </w:r>
      <w:r w:rsidR="002A646D">
        <w:rPr>
          <w:rFonts w:ascii="Arial" w:hAnsi="Arial" w:cs="Arial"/>
          <w:b/>
          <w:i/>
          <w:sz w:val="20"/>
        </w:rPr>
        <w:t>11</w:t>
      </w:r>
      <w:r w:rsidR="001A50B7" w:rsidRPr="006717B9">
        <w:rPr>
          <w:rFonts w:ascii="Arial" w:hAnsi="Arial" w:cs="Arial"/>
          <w:b/>
          <w:i/>
          <w:sz w:val="20"/>
        </w:rPr>
        <w:t>-0</w:t>
      </w:r>
      <w:r w:rsidR="001A50B7" w:rsidRPr="006717B9">
        <w:rPr>
          <w:rFonts w:ascii="Arial" w:hAnsi="Arial" w:cs="Arial"/>
          <w:i/>
          <w:sz w:val="20"/>
        </w:rPr>
        <w:t>.</w:t>
      </w:r>
    </w:p>
    <w:p w:rsidR="006913CC" w:rsidRPr="006913CC" w:rsidRDefault="006913CC" w:rsidP="006913CC">
      <w:pPr>
        <w:numPr>
          <w:ilvl w:val="0"/>
          <w:numId w:val="1"/>
        </w:numPr>
        <w:tabs>
          <w:tab w:val="left" w:pos="1080"/>
          <w:tab w:val="left" w:pos="1620"/>
        </w:tabs>
        <w:spacing w:after="60"/>
        <w:ind w:right="544"/>
        <w:rPr>
          <w:rFonts w:ascii="Arial" w:hAnsi="Arial" w:cs="Arial"/>
          <w:b/>
          <w:sz w:val="20"/>
          <w:szCs w:val="20"/>
        </w:rPr>
      </w:pPr>
      <w:r w:rsidRPr="006913CC">
        <w:rPr>
          <w:rFonts w:ascii="Arial" w:hAnsi="Arial" w:cs="Arial"/>
          <w:b/>
          <w:sz w:val="20"/>
          <w:szCs w:val="20"/>
        </w:rPr>
        <w:t xml:space="preserve">Conflicts of </w:t>
      </w:r>
      <w:proofErr w:type="gramStart"/>
      <w:r w:rsidRPr="006913CC">
        <w:rPr>
          <w:rFonts w:ascii="Arial" w:hAnsi="Arial" w:cs="Arial"/>
          <w:b/>
          <w:sz w:val="20"/>
          <w:szCs w:val="20"/>
        </w:rPr>
        <w:t>Interest</w:t>
      </w:r>
      <w:r w:rsidR="005A5F7F">
        <w:rPr>
          <w:rFonts w:ascii="Arial" w:hAnsi="Arial" w:cs="Arial"/>
          <w:b/>
          <w:sz w:val="20"/>
          <w:szCs w:val="20"/>
        </w:rPr>
        <w:t xml:space="preserve">  </w:t>
      </w:r>
      <w:r w:rsidR="002A646D">
        <w:rPr>
          <w:rFonts w:ascii="Arial" w:hAnsi="Arial" w:cs="Arial"/>
          <w:i/>
          <w:sz w:val="20"/>
          <w:szCs w:val="20"/>
        </w:rPr>
        <w:t>Commissioner</w:t>
      </w:r>
      <w:proofErr w:type="gramEnd"/>
      <w:r w:rsidR="002A646D">
        <w:rPr>
          <w:rFonts w:ascii="Arial" w:hAnsi="Arial" w:cs="Arial"/>
          <w:i/>
          <w:sz w:val="20"/>
          <w:szCs w:val="20"/>
        </w:rPr>
        <w:t xml:space="preserve"> Radford is employed by the applicant on 882 West 7</w:t>
      </w:r>
      <w:r w:rsidR="002A646D" w:rsidRPr="002A646D">
        <w:rPr>
          <w:rFonts w:ascii="Arial" w:hAnsi="Arial" w:cs="Arial"/>
          <w:i/>
          <w:sz w:val="20"/>
          <w:szCs w:val="20"/>
          <w:vertAlign w:val="superscript"/>
        </w:rPr>
        <w:t>th</w:t>
      </w:r>
      <w:r w:rsidR="002A646D">
        <w:rPr>
          <w:rFonts w:ascii="Arial" w:hAnsi="Arial" w:cs="Arial"/>
          <w:i/>
          <w:sz w:val="20"/>
          <w:szCs w:val="20"/>
        </w:rPr>
        <w:t xml:space="preserve"> Street.</w:t>
      </w:r>
    </w:p>
    <w:p w:rsidR="0072184E" w:rsidRPr="000942B2" w:rsidRDefault="0072184E" w:rsidP="0072184E">
      <w:pPr>
        <w:numPr>
          <w:ilvl w:val="0"/>
          <w:numId w:val="1"/>
        </w:numPr>
        <w:tabs>
          <w:tab w:val="left" w:pos="1080"/>
          <w:tab w:val="left" w:pos="1620"/>
        </w:tabs>
        <w:spacing w:after="80"/>
        <w:ind w:right="547"/>
        <w:rPr>
          <w:rFonts w:ascii="Arial" w:hAnsi="Arial" w:cs="Arial"/>
          <w:b/>
          <w:sz w:val="20"/>
          <w:szCs w:val="22"/>
        </w:rPr>
      </w:pPr>
      <w:r w:rsidRPr="000942B2">
        <w:rPr>
          <w:rFonts w:ascii="Arial" w:hAnsi="Arial" w:cs="Arial"/>
          <w:b/>
          <w:sz w:val="20"/>
          <w:szCs w:val="22"/>
        </w:rPr>
        <w:t>Public Hearing/Permit Review</w:t>
      </w:r>
    </w:p>
    <w:p w:rsidR="0072184E" w:rsidRDefault="0072184E" w:rsidP="0072184E">
      <w:pPr>
        <w:numPr>
          <w:ilvl w:val="1"/>
          <w:numId w:val="1"/>
        </w:numPr>
        <w:tabs>
          <w:tab w:val="left" w:pos="1620"/>
        </w:tabs>
        <w:spacing w:after="80"/>
        <w:ind w:right="544"/>
        <w:rPr>
          <w:rFonts w:ascii="Arial" w:hAnsi="Arial" w:cs="Arial"/>
          <w:b/>
          <w:sz w:val="20"/>
          <w:szCs w:val="22"/>
        </w:rPr>
      </w:pPr>
      <w:r w:rsidRPr="00982073">
        <w:rPr>
          <w:rFonts w:ascii="Arial" w:hAnsi="Arial" w:cs="Arial"/>
          <w:b/>
          <w:sz w:val="20"/>
          <w:szCs w:val="22"/>
        </w:rPr>
        <w:t>882 West 7</w:t>
      </w:r>
      <w:r w:rsidRPr="00982073">
        <w:rPr>
          <w:rFonts w:ascii="Arial" w:hAnsi="Arial" w:cs="Arial"/>
          <w:b/>
          <w:sz w:val="20"/>
          <w:szCs w:val="22"/>
          <w:vertAlign w:val="superscript"/>
        </w:rPr>
        <w:t>th</w:t>
      </w:r>
      <w:r w:rsidRPr="00982073">
        <w:rPr>
          <w:rFonts w:ascii="Arial" w:hAnsi="Arial" w:cs="Arial"/>
          <w:b/>
          <w:sz w:val="20"/>
          <w:szCs w:val="22"/>
        </w:rPr>
        <w:t xml:space="preserve"> Street – Jacob Schmidt Brewing Heritage Preservation District, </w:t>
      </w:r>
      <w:r w:rsidRPr="00982073">
        <w:rPr>
          <w:rFonts w:ascii="Arial" w:hAnsi="Arial" w:cs="Arial"/>
          <w:sz w:val="20"/>
          <w:szCs w:val="22"/>
        </w:rPr>
        <w:t xml:space="preserve">by Craig Cohen for amendment of Rathskeller &amp; Office Building approval from </w:t>
      </w:r>
      <w:r>
        <w:rPr>
          <w:rFonts w:ascii="Arial" w:hAnsi="Arial" w:cs="Arial"/>
          <w:sz w:val="20"/>
          <w:szCs w:val="22"/>
        </w:rPr>
        <w:t>January 2012</w:t>
      </w:r>
      <w:r w:rsidRPr="00982073">
        <w:rPr>
          <w:rFonts w:ascii="Arial" w:hAnsi="Arial" w:cs="Arial"/>
          <w:sz w:val="20"/>
          <w:szCs w:val="22"/>
        </w:rPr>
        <w:t xml:space="preserve">. (Gause, 266-6714)  </w:t>
      </w:r>
      <w:r w:rsidRPr="00982073">
        <w:rPr>
          <w:rFonts w:ascii="Arial" w:hAnsi="Arial" w:cs="Arial"/>
          <w:b/>
          <w:sz w:val="20"/>
          <w:szCs w:val="22"/>
        </w:rPr>
        <w:t>File# HPC 18-012</w:t>
      </w:r>
    </w:p>
    <w:p w:rsidR="002825C6" w:rsidRPr="00C63B4A" w:rsidRDefault="002825C6" w:rsidP="00826754">
      <w:pPr>
        <w:ind w:left="720"/>
        <w:rPr>
          <w:rFonts w:ascii="Arial" w:hAnsi="Arial" w:cs="Arial"/>
          <w:i/>
          <w:sz w:val="20"/>
          <w:szCs w:val="20"/>
        </w:rPr>
      </w:pPr>
      <w:r>
        <w:rPr>
          <w:rFonts w:ascii="Arial" w:hAnsi="Arial" w:cs="Arial"/>
          <w:i/>
          <w:sz w:val="20"/>
          <w:szCs w:val="20"/>
        </w:rPr>
        <w:t>Commissioner Radford recused.</w:t>
      </w:r>
      <w:r>
        <w:rPr>
          <w:rFonts w:ascii="Arial" w:hAnsi="Arial" w:cs="Arial"/>
          <w:i/>
          <w:sz w:val="20"/>
          <w:szCs w:val="20"/>
        </w:rPr>
        <w:br/>
      </w:r>
      <w:r w:rsidRPr="002825C6">
        <w:rPr>
          <w:rFonts w:ascii="Arial" w:hAnsi="Arial" w:cs="Arial"/>
          <w:i/>
          <w:sz w:val="20"/>
          <w:szCs w:val="20"/>
        </w:rPr>
        <w:t xml:space="preserve">Commissioner Bezat </w:t>
      </w:r>
      <w:r w:rsidRPr="002825C6">
        <w:rPr>
          <w:rFonts w:ascii="Arial" w:hAnsi="Arial" w:cs="Arial"/>
          <w:i/>
          <w:color w:val="000000"/>
          <w:sz w:val="20"/>
          <w:szCs w:val="20"/>
        </w:rPr>
        <w:t>move</w:t>
      </w:r>
      <w:r>
        <w:rPr>
          <w:rFonts w:ascii="Arial" w:hAnsi="Arial" w:cs="Arial"/>
          <w:i/>
          <w:color w:val="000000"/>
          <w:sz w:val="20"/>
          <w:szCs w:val="20"/>
        </w:rPr>
        <w:t>d</w:t>
      </w:r>
      <w:r w:rsidRPr="002825C6">
        <w:rPr>
          <w:rFonts w:ascii="Arial" w:hAnsi="Arial" w:cs="Arial"/>
          <w:i/>
          <w:color w:val="000000"/>
          <w:sz w:val="20"/>
          <w:szCs w:val="20"/>
        </w:rPr>
        <w:t xml:space="preserve"> to conditionally approve application #18-012 for interior and exterior restoration </w:t>
      </w:r>
      <w:r w:rsidRPr="002825C6">
        <w:rPr>
          <w:rFonts w:ascii="Arial" w:hAnsi="Arial" w:cs="Arial"/>
          <w:i/>
          <w:sz w:val="20"/>
          <w:szCs w:val="20"/>
        </w:rPr>
        <w:t>at 882 West 7</w:t>
      </w:r>
      <w:r w:rsidRPr="002825C6">
        <w:rPr>
          <w:rFonts w:ascii="Arial" w:hAnsi="Arial" w:cs="Arial"/>
          <w:i/>
          <w:sz w:val="20"/>
          <w:szCs w:val="20"/>
          <w:vertAlign w:val="superscript"/>
        </w:rPr>
        <w:t>th</w:t>
      </w:r>
      <w:r w:rsidRPr="002825C6">
        <w:rPr>
          <w:rFonts w:ascii="Arial" w:hAnsi="Arial" w:cs="Arial"/>
          <w:i/>
          <w:sz w:val="20"/>
          <w:szCs w:val="20"/>
        </w:rPr>
        <w:t xml:space="preserve"> Street </w:t>
      </w:r>
      <w:r w:rsidRPr="002825C6">
        <w:rPr>
          <w:rFonts w:ascii="Arial" w:hAnsi="Arial" w:cs="Arial"/>
          <w:i/>
          <w:color w:val="000000"/>
          <w:sz w:val="20"/>
          <w:szCs w:val="20"/>
        </w:rPr>
        <w:t>as per the findings of fact, presented testimony, submitted documentation and information provided</w:t>
      </w:r>
      <w:r>
        <w:rPr>
          <w:rFonts w:ascii="Arial" w:hAnsi="Arial" w:cs="Arial"/>
          <w:i/>
          <w:color w:val="000000"/>
          <w:sz w:val="20"/>
          <w:szCs w:val="20"/>
        </w:rPr>
        <w:t xml:space="preserve"> in the staff report with the 10</w:t>
      </w:r>
      <w:r w:rsidRPr="002825C6">
        <w:rPr>
          <w:rFonts w:ascii="Arial" w:hAnsi="Arial" w:cs="Arial"/>
          <w:i/>
          <w:color w:val="000000"/>
          <w:sz w:val="20"/>
          <w:szCs w:val="20"/>
        </w:rPr>
        <w:t xml:space="preserve"> conditions.</w:t>
      </w:r>
      <w:r>
        <w:rPr>
          <w:rFonts w:ascii="Arial" w:hAnsi="Arial" w:cs="Arial"/>
          <w:i/>
          <w:color w:val="000000"/>
          <w:sz w:val="20"/>
          <w:szCs w:val="20"/>
        </w:rPr>
        <w:t xml:space="preserve">  </w:t>
      </w:r>
      <w:r w:rsidR="00826754">
        <w:rPr>
          <w:rFonts w:ascii="Arial" w:hAnsi="Arial" w:cs="Arial"/>
          <w:i/>
          <w:sz w:val="20"/>
          <w:szCs w:val="20"/>
        </w:rPr>
        <w:t>Commissioner George</w:t>
      </w:r>
      <w:r w:rsidRPr="00C63B4A">
        <w:rPr>
          <w:rFonts w:ascii="Arial" w:hAnsi="Arial" w:cs="Arial"/>
          <w:i/>
          <w:sz w:val="20"/>
          <w:szCs w:val="20"/>
        </w:rPr>
        <w:t xml:space="preserve"> seconded the motion. </w:t>
      </w:r>
      <w:r w:rsidR="00826754">
        <w:rPr>
          <w:rFonts w:ascii="Arial" w:hAnsi="Arial" w:cs="Arial"/>
          <w:b/>
          <w:i/>
          <w:sz w:val="20"/>
          <w:szCs w:val="20"/>
        </w:rPr>
        <w:t>Motion passed 11</w:t>
      </w:r>
      <w:r w:rsidRPr="00C63B4A">
        <w:rPr>
          <w:rFonts w:ascii="Arial" w:hAnsi="Arial" w:cs="Arial"/>
          <w:b/>
          <w:i/>
          <w:sz w:val="20"/>
          <w:szCs w:val="20"/>
        </w:rPr>
        <w:t>-0</w:t>
      </w:r>
      <w:r w:rsidRPr="00C63B4A">
        <w:rPr>
          <w:rFonts w:ascii="Arial" w:hAnsi="Arial" w:cs="Arial"/>
          <w:i/>
          <w:sz w:val="20"/>
          <w:szCs w:val="20"/>
        </w:rPr>
        <w:t>.</w:t>
      </w:r>
    </w:p>
    <w:p w:rsidR="002825C6" w:rsidRPr="00E93207" w:rsidRDefault="002825C6" w:rsidP="002825C6">
      <w:pPr>
        <w:tabs>
          <w:tab w:val="left" w:pos="1620"/>
        </w:tabs>
        <w:spacing w:after="80"/>
        <w:ind w:left="720" w:right="544"/>
        <w:rPr>
          <w:rFonts w:ascii="Arial" w:hAnsi="Arial" w:cs="Arial"/>
          <w:i/>
          <w:sz w:val="14"/>
          <w:szCs w:val="20"/>
        </w:rPr>
      </w:pPr>
    </w:p>
    <w:p w:rsidR="0072184E" w:rsidRDefault="0072184E" w:rsidP="0072184E">
      <w:pPr>
        <w:numPr>
          <w:ilvl w:val="1"/>
          <w:numId w:val="1"/>
        </w:numPr>
        <w:tabs>
          <w:tab w:val="left" w:pos="1620"/>
        </w:tabs>
        <w:spacing w:after="80"/>
        <w:ind w:right="544"/>
        <w:rPr>
          <w:rFonts w:ascii="Arial" w:hAnsi="Arial" w:cs="Arial"/>
          <w:b/>
          <w:sz w:val="20"/>
          <w:szCs w:val="22"/>
        </w:rPr>
      </w:pPr>
      <w:r w:rsidRPr="006741D6">
        <w:rPr>
          <w:rFonts w:ascii="Arial" w:hAnsi="Arial" w:cs="Arial"/>
          <w:b/>
          <w:sz w:val="20"/>
          <w:szCs w:val="22"/>
        </w:rPr>
        <w:t>445 Smith Avenue – Anthony Waldman House-Individual</w:t>
      </w:r>
      <w:r>
        <w:rPr>
          <w:rFonts w:ascii="Arial" w:hAnsi="Arial" w:cs="Arial"/>
          <w:b/>
          <w:sz w:val="20"/>
          <w:szCs w:val="22"/>
        </w:rPr>
        <w:t>ly Designated</w:t>
      </w:r>
      <w:r w:rsidRPr="006741D6">
        <w:rPr>
          <w:rFonts w:ascii="Arial" w:hAnsi="Arial" w:cs="Arial"/>
          <w:b/>
          <w:sz w:val="20"/>
          <w:szCs w:val="22"/>
        </w:rPr>
        <w:t xml:space="preserve"> Heritage</w:t>
      </w:r>
      <w:r>
        <w:rPr>
          <w:rFonts w:ascii="Arial" w:hAnsi="Arial" w:cs="Arial"/>
          <w:b/>
          <w:sz w:val="20"/>
          <w:szCs w:val="22"/>
        </w:rPr>
        <w:t xml:space="preserve"> Preservation</w:t>
      </w:r>
      <w:r w:rsidRPr="006741D6">
        <w:rPr>
          <w:rFonts w:ascii="Arial" w:hAnsi="Arial" w:cs="Arial"/>
          <w:b/>
          <w:sz w:val="20"/>
          <w:szCs w:val="22"/>
        </w:rPr>
        <w:t xml:space="preserve"> Site, </w:t>
      </w:r>
      <w:r w:rsidRPr="006741D6">
        <w:rPr>
          <w:rFonts w:ascii="Arial" w:hAnsi="Arial" w:cs="Arial"/>
          <w:sz w:val="20"/>
          <w:szCs w:val="22"/>
        </w:rPr>
        <w:t xml:space="preserve">by Tom Schroeder-Stone Saloon for review and approval of a new patio area. </w:t>
      </w:r>
      <w:r>
        <w:rPr>
          <w:rFonts w:ascii="Arial" w:hAnsi="Arial" w:cs="Arial"/>
          <w:sz w:val="20"/>
          <w:szCs w:val="22"/>
        </w:rPr>
        <w:t xml:space="preserve"> (Suhan, 266-6643</w:t>
      </w:r>
      <w:r w:rsidRPr="006741D6">
        <w:rPr>
          <w:rFonts w:ascii="Arial" w:hAnsi="Arial" w:cs="Arial"/>
          <w:sz w:val="20"/>
          <w:szCs w:val="22"/>
        </w:rPr>
        <w:t xml:space="preserve">)  </w:t>
      </w:r>
      <w:r>
        <w:rPr>
          <w:rFonts w:ascii="Arial" w:hAnsi="Arial" w:cs="Arial"/>
          <w:b/>
          <w:sz w:val="20"/>
          <w:szCs w:val="22"/>
        </w:rPr>
        <w:t>File# HPC 18-013</w:t>
      </w:r>
    </w:p>
    <w:p w:rsidR="00826754" w:rsidRDefault="00826754" w:rsidP="00826754">
      <w:pPr>
        <w:tabs>
          <w:tab w:val="left" w:pos="1620"/>
        </w:tabs>
        <w:spacing w:after="80"/>
        <w:ind w:left="720" w:right="544"/>
        <w:rPr>
          <w:rFonts w:ascii="Arial" w:hAnsi="Arial" w:cs="Arial"/>
          <w:i/>
          <w:sz w:val="20"/>
          <w:szCs w:val="22"/>
        </w:rPr>
      </w:pPr>
      <w:r>
        <w:rPr>
          <w:rFonts w:ascii="Arial" w:hAnsi="Arial" w:cs="Arial"/>
          <w:i/>
          <w:sz w:val="20"/>
          <w:szCs w:val="22"/>
        </w:rPr>
        <w:t>Commissioners questioned bicycle arrangements on the site.</w:t>
      </w:r>
      <w:r>
        <w:rPr>
          <w:rFonts w:ascii="Arial" w:hAnsi="Arial" w:cs="Arial"/>
          <w:i/>
          <w:sz w:val="20"/>
          <w:szCs w:val="22"/>
        </w:rPr>
        <w:br/>
        <w:t>Commissioners had questions concerning the existing grade and fence height.</w:t>
      </w:r>
    </w:p>
    <w:p w:rsidR="001A193E" w:rsidRDefault="00826754" w:rsidP="001A193E">
      <w:pPr>
        <w:tabs>
          <w:tab w:val="left" w:pos="1620"/>
        </w:tabs>
        <w:spacing w:after="80"/>
        <w:ind w:left="720" w:right="544"/>
        <w:rPr>
          <w:rFonts w:ascii="Arial" w:hAnsi="Arial" w:cs="Arial"/>
          <w:i/>
          <w:sz w:val="20"/>
          <w:szCs w:val="22"/>
        </w:rPr>
      </w:pPr>
      <w:r>
        <w:rPr>
          <w:rFonts w:ascii="Arial" w:hAnsi="Arial" w:cs="Arial"/>
          <w:i/>
          <w:sz w:val="20"/>
          <w:szCs w:val="22"/>
        </w:rPr>
        <w:t xml:space="preserve">The Commission heard public testimony from four people in support of the proposal and one against. </w:t>
      </w:r>
      <w:bookmarkStart w:id="0" w:name="_GoBack"/>
      <w:bookmarkEnd w:id="0"/>
    </w:p>
    <w:p w:rsidR="001A193E" w:rsidRPr="00C63B4A" w:rsidRDefault="001A193E" w:rsidP="001A193E">
      <w:pPr>
        <w:ind w:left="720"/>
        <w:rPr>
          <w:rFonts w:ascii="Arial" w:hAnsi="Arial" w:cs="Arial"/>
          <w:i/>
          <w:sz w:val="20"/>
          <w:szCs w:val="20"/>
        </w:rPr>
      </w:pPr>
      <w:r w:rsidRPr="00AB0F69">
        <w:rPr>
          <w:rFonts w:ascii="Arial" w:hAnsi="Arial" w:cs="Arial"/>
          <w:i/>
          <w:sz w:val="20"/>
          <w:szCs w:val="22"/>
        </w:rPr>
        <w:t xml:space="preserve">Commissioner Wagner moved </w:t>
      </w:r>
      <w:r w:rsidRPr="00AB0F69">
        <w:rPr>
          <w:rFonts w:ascii="Arial" w:hAnsi="Arial" w:cs="Arial"/>
          <w:i/>
          <w:sz w:val="20"/>
          <w:szCs w:val="20"/>
        </w:rPr>
        <w:t>to conditionally approve application #18-013 for the construction of an outdoor patio with ADA ramp, service station, storage shed, and fence as per the findings of fact, presented testimony, submitted documentation and information provided in the staff report with the eleven conditions including that masonry and mortar sample mock-ups be reviewed and approved by staff prior to commencing work.</w:t>
      </w:r>
      <w:r w:rsidR="00826754" w:rsidRPr="00AB0F69">
        <w:rPr>
          <w:rFonts w:ascii="Arial" w:hAnsi="Arial" w:cs="Arial"/>
          <w:i/>
          <w:sz w:val="20"/>
          <w:szCs w:val="22"/>
        </w:rPr>
        <w:t xml:space="preserve"> </w:t>
      </w:r>
      <w:r w:rsidRPr="00AB0F69">
        <w:rPr>
          <w:rFonts w:ascii="Arial" w:hAnsi="Arial" w:cs="Arial"/>
          <w:i/>
          <w:sz w:val="20"/>
          <w:szCs w:val="20"/>
        </w:rPr>
        <w:t xml:space="preserve">Commissioner Peroutka seconded the motion. </w:t>
      </w:r>
      <w:r w:rsidRPr="00AB0F69">
        <w:rPr>
          <w:rFonts w:ascii="Arial" w:hAnsi="Arial" w:cs="Arial"/>
          <w:b/>
          <w:i/>
          <w:sz w:val="20"/>
          <w:szCs w:val="20"/>
        </w:rPr>
        <w:t>Motion passed 10-1</w:t>
      </w:r>
      <w:r w:rsidRPr="00AB0F69">
        <w:rPr>
          <w:rFonts w:ascii="Arial" w:hAnsi="Arial" w:cs="Arial"/>
          <w:i/>
          <w:sz w:val="20"/>
          <w:szCs w:val="20"/>
        </w:rPr>
        <w:t>.</w:t>
      </w:r>
    </w:p>
    <w:p w:rsidR="00826754" w:rsidRPr="00E93207" w:rsidRDefault="00826754" w:rsidP="00826754">
      <w:pPr>
        <w:tabs>
          <w:tab w:val="left" w:pos="1620"/>
        </w:tabs>
        <w:spacing w:after="80"/>
        <w:ind w:left="720" w:right="544"/>
        <w:rPr>
          <w:rFonts w:ascii="Arial" w:hAnsi="Arial" w:cs="Arial"/>
          <w:i/>
          <w:sz w:val="10"/>
          <w:szCs w:val="22"/>
        </w:rPr>
      </w:pPr>
    </w:p>
    <w:p w:rsidR="0072184E" w:rsidRPr="00AA0B5F" w:rsidRDefault="0072184E" w:rsidP="0072184E">
      <w:pPr>
        <w:numPr>
          <w:ilvl w:val="0"/>
          <w:numId w:val="1"/>
        </w:numPr>
        <w:tabs>
          <w:tab w:val="left" w:pos="1080"/>
          <w:tab w:val="left" w:pos="1620"/>
        </w:tabs>
        <w:spacing w:after="80"/>
        <w:ind w:right="544"/>
        <w:rPr>
          <w:rFonts w:ascii="Arial" w:hAnsi="Arial" w:cs="Arial"/>
          <w:b/>
          <w:sz w:val="20"/>
          <w:szCs w:val="20"/>
        </w:rPr>
      </w:pPr>
      <w:r w:rsidRPr="000942B2">
        <w:rPr>
          <w:rFonts w:ascii="Arial" w:hAnsi="Arial" w:cs="Arial"/>
          <w:b/>
          <w:sz w:val="20"/>
          <w:szCs w:val="20"/>
        </w:rPr>
        <w:t>Old Business</w:t>
      </w:r>
    </w:p>
    <w:p w:rsidR="0072184E" w:rsidRPr="000942B2" w:rsidRDefault="0072184E" w:rsidP="0072184E">
      <w:pPr>
        <w:numPr>
          <w:ilvl w:val="0"/>
          <w:numId w:val="1"/>
        </w:numPr>
        <w:tabs>
          <w:tab w:val="left" w:pos="1080"/>
          <w:tab w:val="left" w:pos="1170"/>
          <w:tab w:val="left" w:pos="1620"/>
        </w:tabs>
        <w:spacing w:after="80"/>
        <w:ind w:right="544"/>
        <w:rPr>
          <w:rFonts w:ascii="Arial" w:hAnsi="Arial" w:cs="Arial"/>
          <w:b/>
          <w:sz w:val="20"/>
          <w:szCs w:val="20"/>
        </w:rPr>
      </w:pPr>
      <w:r w:rsidRPr="000942B2">
        <w:rPr>
          <w:rFonts w:ascii="Arial" w:hAnsi="Arial" w:cs="Arial"/>
          <w:b/>
          <w:sz w:val="20"/>
          <w:szCs w:val="20"/>
        </w:rPr>
        <w:t>New Business</w:t>
      </w:r>
    </w:p>
    <w:p w:rsidR="00E93207" w:rsidRPr="00E93207" w:rsidRDefault="0072184E" w:rsidP="0072184E">
      <w:pPr>
        <w:numPr>
          <w:ilvl w:val="1"/>
          <w:numId w:val="1"/>
        </w:numPr>
        <w:tabs>
          <w:tab w:val="left" w:pos="1170"/>
          <w:tab w:val="left" w:pos="1620"/>
        </w:tabs>
        <w:spacing w:after="80"/>
        <w:ind w:right="544"/>
        <w:rPr>
          <w:rFonts w:ascii="Arial" w:hAnsi="Arial" w:cs="Arial"/>
          <w:b/>
          <w:sz w:val="20"/>
          <w:szCs w:val="20"/>
        </w:rPr>
      </w:pPr>
      <w:r>
        <w:rPr>
          <w:rFonts w:ascii="Arial" w:hAnsi="Arial" w:cs="Arial"/>
          <w:b/>
          <w:sz w:val="20"/>
          <w:szCs w:val="20"/>
        </w:rPr>
        <w:t>Saint Paul Legislative Code: Chapter 73 Update</w:t>
      </w:r>
      <w:r>
        <w:rPr>
          <w:rFonts w:ascii="Arial" w:hAnsi="Arial" w:cs="Arial"/>
          <w:sz w:val="20"/>
          <w:szCs w:val="20"/>
        </w:rPr>
        <w:t>, introduction of the ordinance update and establishment of review timeline. (Gause, 266-6714)</w:t>
      </w:r>
    </w:p>
    <w:p w:rsidR="00E93207" w:rsidRDefault="00E93207" w:rsidP="00E93207">
      <w:pPr>
        <w:tabs>
          <w:tab w:val="left" w:pos="1170"/>
          <w:tab w:val="left" w:pos="1620"/>
        </w:tabs>
        <w:spacing w:after="80"/>
        <w:ind w:left="720" w:right="544"/>
        <w:rPr>
          <w:rFonts w:ascii="Arial" w:hAnsi="Arial" w:cs="Arial"/>
          <w:i/>
          <w:sz w:val="20"/>
          <w:szCs w:val="20"/>
        </w:rPr>
      </w:pPr>
      <w:r w:rsidRPr="002825C6">
        <w:rPr>
          <w:rFonts w:ascii="Arial" w:hAnsi="Arial" w:cs="Arial"/>
          <w:i/>
          <w:sz w:val="20"/>
          <w:szCs w:val="20"/>
        </w:rPr>
        <w:t xml:space="preserve">Commissioner </w:t>
      </w:r>
      <w:r>
        <w:rPr>
          <w:rFonts w:ascii="Arial" w:hAnsi="Arial" w:cs="Arial"/>
          <w:i/>
          <w:sz w:val="20"/>
          <w:szCs w:val="20"/>
        </w:rPr>
        <w:t xml:space="preserve">Dana </w:t>
      </w:r>
      <w:r w:rsidRPr="002825C6">
        <w:rPr>
          <w:rFonts w:ascii="Arial" w:hAnsi="Arial" w:cs="Arial"/>
          <w:i/>
          <w:color w:val="000000"/>
          <w:sz w:val="20"/>
          <w:szCs w:val="20"/>
        </w:rPr>
        <w:t>move</w:t>
      </w:r>
      <w:r>
        <w:rPr>
          <w:rFonts w:ascii="Arial" w:hAnsi="Arial" w:cs="Arial"/>
          <w:i/>
          <w:color w:val="000000"/>
          <w:sz w:val="20"/>
          <w:szCs w:val="20"/>
        </w:rPr>
        <w:t>d</w:t>
      </w:r>
      <w:r w:rsidRPr="002825C6">
        <w:rPr>
          <w:rFonts w:ascii="Arial" w:hAnsi="Arial" w:cs="Arial"/>
          <w:i/>
          <w:color w:val="000000"/>
          <w:sz w:val="20"/>
          <w:szCs w:val="20"/>
        </w:rPr>
        <w:t xml:space="preserve"> to </w:t>
      </w:r>
      <w:r>
        <w:rPr>
          <w:rFonts w:ascii="Arial" w:hAnsi="Arial" w:cs="Arial"/>
          <w:i/>
          <w:color w:val="000000"/>
          <w:sz w:val="20"/>
          <w:szCs w:val="20"/>
        </w:rPr>
        <w:t xml:space="preserve">open the document for public review and comment.  </w:t>
      </w:r>
      <w:r>
        <w:rPr>
          <w:rFonts w:ascii="Arial" w:hAnsi="Arial" w:cs="Arial"/>
          <w:i/>
          <w:sz w:val="20"/>
          <w:szCs w:val="20"/>
        </w:rPr>
        <w:t>Commissioner Bezat</w:t>
      </w:r>
      <w:r w:rsidRPr="00C63B4A">
        <w:rPr>
          <w:rFonts w:ascii="Arial" w:hAnsi="Arial" w:cs="Arial"/>
          <w:i/>
          <w:sz w:val="20"/>
          <w:szCs w:val="20"/>
        </w:rPr>
        <w:t xml:space="preserve"> seconded the motion. </w:t>
      </w:r>
      <w:r>
        <w:rPr>
          <w:rFonts w:ascii="Arial" w:hAnsi="Arial" w:cs="Arial"/>
          <w:b/>
          <w:i/>
          <w:sz w:val="20"/>
          <w:szCs w:val="20"/>
        </w:rPr>
        <w:t>Motion failed 5-7</w:t>
      </w:r>
      <w:r w:rsidRPr="00C63B4A">
        <w:rPr>
          <w:rFonts w:ascii="Arial" w:hAnsi="Arial" w:cs="Arial"/>
          <w:i/>
          <w:sz w:val="20"/>
          <w:szCs w:val="20"/>
        </w:rPr>
        <w:t>.</w:t>
      </w:r>
    </w:p>
    <w:p w:rsidR="0072184E" w:rsidRPr="000942B2" w:rsidRDefault="00E93207" w:rsidP="00E93207">
      <w:pPr>
        <w:tabs>
          <w:tab w:val="left" w:pos="1170"/>
          <w:tab w:val="left" w:pos="1620"/>
        </w:tabs>
        <w:spacing w:after="80"/>
        <w:ind w:left="720" w:right="544"/>
        <w:rPr>
          <w:rFonts w:ascii="Arial" w:hAnsi="Arial" w:cs="Arial"/>
          <w:b/>
          <w:sz w:val="20"/>
          <w:szCs w:val="20"/>
        </w:rPr>
      </w:pPr>
      <w:r>
        <w:rPr>
          <w:rFonts w:ascii="Arial" w:hAnsi="Arial" w:cs="Arial"/>
          <w:i/>
          <w:sz w:val="20"/>
          <w:szCs w:val="20"/>
        </w:rPr>
        <w:t>Commissioners wanted two weeks to review the draft update.</w:t>
      </w:r>
      <w:r w:rsidR="0072184E">
        <w:rPr>
          <w:rFonts w:ascii="Arial" w:hAnsi="Arial" w:cs="Arial"/>
          <w:sz w:val="20"/>
          <w:szCs w:val="20"/>
        </w:rPr>
        <w:t xml:space="preserve"> </w:t>
      </w:r>
    </w:p>
    <w:p w:rsidR="0072184E" w:rsidRPr="000942B2" w:rsidRDefault="0072184E" w:rsidP="0072184E">
      <w:pPr>
        <w:numPr>
          <w:ilvl w:val="0"/>
          <w:numId w:val="1"/>
        </w:numPr>
        <w:tabs>
          <w:tab w:val="left" w:pos="1080"/>
          <w:tab w:val="left" w:pos="1170"/>
          <w:tab w:val="left" w:pos="1620"/>
        </w:tabs>
        <w:spacing w:after="80"/>
        <w:ind w:right="544"/>
        <w:rPr>
          <w:rFonts w:ascii="Arial" w:hAnsi="Arial" w:cs="Arial"/>
          <w:b/>
          <w:sz w:val="20"/>
          <w:szCs w:val="20"/>
        </w:rPr>
      </w:pPr>
      <w:r w:rsidRPr="000942B2">
        <w:rPr>
          <w:rFonts w:ascii="Arial" w:hAnsi="Arial" w:cs="Arial"/>
          <w:b/>
          <w:sz w:val="20"/>
          <w:szCs w:val="20"/>
        </w:rPr>
        <w:t>Policy &amp; Procedures</w:t>
      </w:r>
    </w:p>
    <w:p w:rsidR="0072184E" w:rsidRDefault="0072184E" w:rsidP="0072184E">
      <w:pPr>
        <w:numPr>
          <w:ilvl w:val="0"/>
          <w:numId w:val="1"/>
        </w:numPr>
        <w:tabs>
          <w:tab w:val="left" w:pos="1080"/>
          <w:tab w:val="left" w:pos="1170"/>
          <w:tab w:val="left" w:pos="1620"/>
        </w:tabs>
        <w:spacing w:after="80"/>
        <w:ind w:right="544"/>
        <w:rPr>
          <w:rFonts w:ascii="Arial" w:hAnsi="Arial" w:cs="Arial"/>
          <w:b/>
          <w:sz w:val="20"/>
          <w:szCs w:val="20"/>
        </w:rPr>
      </w:pPr>
      <w:r w:rsidRPr="000942B2">
        <w:rPr>
          <w:rFonts w:ascii="Arial" w:hAnsi="Arial" w:cs="Arial"/>
          <w:b/>
          <w:sz w:val="20"/>
          <w:szCs w:val="20"/>
        </w:rPr>
        <w:lastRenderedPageBreak/>
        <w:t>Committees</w:t>
      </w:r>
    </w:p>
    <w:p w:rsidR="0072184E" w:rsidRDefault="0072184E" w:rsidP="0072184E">
      <w:pPr>
        <w:numPr>
          <w:ilvl w:val="1"/>
          <w:numId w:val="1"/>
        </w:numPr>
        <w:tabs>
          <w:tab w:val="left" w:pos="1170"/>
          <w:tab w:val="left" w:pos="1620"/>
        </w:tabs>
        <w:spacing w:after="80"/>
        <w:ind w:right="544"/>
        <w:rPr>
          <w:rFonts w:ascii="Arial" w:hAnsi="Arial" w:cs="Arial"/>
          <w:b/>
          <w:sz w:val="20"/>
          <w:szCs w:val="20"/>
        </w:rPr>
      </w:pPr>
      <w:r>
        <w:rPr>
          <w:rFonts w:ascii="Arial" w:hAnsi="Arial" w:cs="Arial"/>
          <w:b/>
          <w:sz w:val="20"/>
          <w:szCs w:val="20"/>
        </w:rPr>
        <w:t>Fire Station #10 - 752-754 Randolph Avenue – Proposed Designation</w:t>
      </w:r>
    </w:p>
    <w:p w:rsidR="00E93207" w:rsidRPr="00E93207" w:rsidRDefault="00E93207" w:rsidP="00E93207">
      <w:pPr>
        <w:tabs>
          <w:tab w:val="left" w:pos="1170"/>
          <w:tab w:val="left" w:pos="1620"/>
        </w:tabs>
        <w:spacing w:after="80"/>
        <w:ind w:left="720" w:right="544"/>
        <w:rPr>
          <w:rFonts w:ascii="Arial" w:hAnsi="Arial" w:cs="Arial"/>
          <w:i/>
          <w:sz w:val="20"/>
          <w:szCs w:val="20"/>
        </w:rPr>
      </w:pPr>
      <w:r>
        <w:rPr>
          <w:rFonts w:ascii="Arial" w:hAnsi="Arial" w:cs="Arial"/>
          <w:i/>
          <w:sz w:val="20"/>
          <w:szCs w:val="20"/>
        </w:rPr>
        <w:t>Copies of the designation were given to the executive and designation committee for review.</w:t>
      </w:r>
    </w:p>
    <w:p w:rsidR="0072184E" w:rsidRPr="000942B2" w:rsidRDefault="0072184E" w:rsidP="0072184E">
      <w:pPr>
        <w:numPr>
          <w:ilvl w:val="0"/>
          <w:numId w:val="1"/>
        </w:numPr>
        <w:tabs>
          <w:tab w:val="left" w:pos="1080"/>
          <w:tab w:val="left" w:pos="1170"/>
          <w:tab w:val="left" w:pos="1620"/>
        </w:tabs>
        <w:spacing w:after="80"/>
        <w:ind w:right="544"/>
        <w:rPr>
          <w:rFonts w:ascii="Arial" w:hAnsi="Arial" w:cs="Arial"/>
          <w:b/>
          <w:sz w:val="20"/>
          <w:szCs w:val="20"/>
        </w:rPr>
      </w:pPr>
      <w:r w:rsidRPr="000942B2">
        <w:rPr>
          <w:rFonts w:ascii="Arial" w:hAnsi="Arial" w:cs="Arial"/>
          <w:b/>
          <w:sz w:val="20"/>
          <w:szCs w:val="20"/>
        </w:rPr>
        <w:t>Chair Announcements</w:t>
      </w:r>
    </w:p>
    <w:p w:rsidR="0072184E" w:rsidRPr="000942B2" w:rsidRDefault="0072184E" w:rsidP="0072184E">
      <w:pPr>
        <w:numPr>
          <w:ilvl w:val="0"/>
          <w:numId w:val="1"/>
        </w:numPr>
        <w:tabs>
          <w:tab w:val="left" w:pos="1080"/>
          <w:tab w:val="left" w:pos="1170"/>
          <w:tab w:val="left" w:pos="1620"/>
        </w:tabs>
        <w:spacing w:after="80"/>
        <w:ind w:right="544"/>
        <w:rPr>
          <w:rFonts w:ascii="Arial" w:hAnsi="Arial" w:cs="Arial"/>
          <w:sz w:val="20"/>
          <w:szCs w:val="20"/>
        </w:rPr>
      </w:pPr>
      <w:r w:rsidRPr="000942B2">
        <w:rPr>
          <w:rFonts w:ascii="Arial" w:hAnsi="Arial" w:cs="Arial"/>
          <w:b/>
          <w:sz w:val="20"/>
          <w:szCs w:val="20"/>
        </w:rPr>
        <w:t>Staff Announcements</w:t>
      </w:r>
    </w:p>
    <w:p w:rsidR="0072184E" w:rsidRPr="00AE7419" w:rsidRDefault="0072184E" w:rsidP="0072184E">
      <w:pPr>
        <w:numPr>
          <w:ilvl w:val="0"/>
          <w:numId w:val="1"/>
        </w:numPr>
        <w:tabs>
          <w:tab w:val="left" w:pos="1080"/>
          <w:tab w:val="left" w:pos="1170"/>
          <w:tab w:val="left" w:pos="1620"/>
        </w:tabs>
        <w:spacing w:after="80"/>
        <w:ind w:right="544"/>
        <w:rPr>
          <w:rFonts w:ascii="Arial" w:hAnsi="Arial" w:cs="Arial"/>
          <w:sz w:val="20"/>
          <w:szCs w:val="22"/>
        </w:rPr>
      </w:pPr>
      <w:r w:rsidRPr="00AE7419">
        <w:rPr>
          <w:rFonts w:ascii="Arial" w:hAnsi="Arial" w:cs="Arial"/>
          <w:b/>
          <w:sz w:val="20"/>
          <w:szCs w:val="22"/>
        </w:rPr>
        <w:t>Adjourn</w:t>
      </w:r>
      <w:r w:rsidR="00E93207">
        <w:rPr>
          <w:rFonts w:ascii="Arial" w:hAnsi="Arial" w:cs="Arial"/>
          <w:sz w:val="20"/>
          <w:szCs w:val="22"/>
        </w:rPr>
        <w:t xml:space="preserve"> 7:10pm</w:t>
      </w:r>
    </w:p>
    <w:p w:rsidR="00A13675" w:rsidRPr="005F1819" w:rsidRDefault="00A13675" w:rsidP="0072184E">
      <w:pPr>
        <w:tabs>
          <w:tab w:val="left" w:pos="1080"/>
          <w:tab w:val="left" w:pos="1620"/>
        </w:tabs>
        <w:spacing w:after="60"/>
        <w:ind w:left="540" w:right="544"/>
        <w:rPr>
          <w:rFonts w:ascii="Arial" w:hAnsi="Arial" w:cs="Arial"/>
          <w:sz w:val="20"/>
          <w:szCs w:val="20"/>
        </w:rPr>
      </w:pPr>
    </w:p>
    <w:sectPr w:rsidR="00A13675" w:rsidRPr="005F1819" w:rsidSect="006838A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2611"/>
    <w:multiLevelType w:val="hybridMultilevel"/>
    <w:tmpl w:val="8E5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30948"/>
    <w:multiLevelType w:val="hybridMultilevel"/>
    <w:tmpl w:val="3978FC3A"/>
    <w:lvl w:ilvl="0" w:tplc="E938A94C">
      <w:start w:val="1"/>
      <w:numFmt w:val="upperRoman"/>
      <w:lvlText w:val="%1."/>
      <w:lvlJc w:val="right"/>
      <w:pPr>
        <w:tabs>
          <w:tab w:val="num" w:pos="720"/>
        </w:tabs>
        <w:ind w:left="720" w:hanging="180"/>
      </w:pPr>
      <w:rPr>
        <w:b/>
        <w:strike w:val="0"/>
        <w:sz w:val="21"/>
        <w:szCs w:val="21"/>
      </w:rPr>
    </w:lvl>
    <w:lvl w:ilvl="1" w:tplc="064A8186">
      <w:start w:val="1"/>
      <w:numFmt w:val="upperLetter"/>
      <w:lvlText w:val="%2."/>
      <w:lvlJc w:val="left"/>
      <w:pPr>
        <w:tabs>
          <w:tab w:val="num" w:pos="1080"/>
        </w:tabs>
        <w:ind w:left="720" w:firstLine="0"/>
      </w:pPr>
      <w:rPr>
        <w:rFonts w:hint="default"/>
        <w:b/>
        <w:strike w:val="0"/>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9"/>
    <w:rsid w:val="0002024F"/>
    <w:rsid w:val="00131DEF"/>
    <w:rsid w:val="001A193E"/>
    <w:rsid w:val="001A50B7"/>
    <w:rsid w:val="002825C6"/>
    <w:rsid w:val="002A646D"/>
    <w:rsid w:val="003A2BC7"/>
    <w:rsid w:val="005A5F7F"/>
    <w:rsid w:val="005F1819"/>
    <w:rsid w:val="00614E8B"/>
    <w:rsid w:val="006717B9"/>
    <w:rsid w:val="006838A4"/>
    <w:rsid w:val="006913CC"/>
    <w:rsid w:val="0072184E"/>
    <w:rsid w:val="00826754"/>
    <w:rsid w:val="00845968"/>
    <w:rsid w:val="00A13675"/>
    <w:rsid w:val="00A8745F"/>
    <w:rsid w:val="00AB0F69"/>
    <w:rsid w:val="00C63B4A"/>
    <w:rsid w:val="00C85B35"/>
    <w:rsid w:val="00CA5536"/>
    <w:rsid w:val="00D3616D"/>
    <w:rsid w:val="00E317D8"/>
    <w:rsid w:val="00E93207"/>
    <w:rsid w:val="00EC43D5"/>
    <w:rsid w:val="00F9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9"/>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A"/>
    <w:pPr>
      <w:ind w:left="720"/>
      <w:contextualSpacing/>
    </w:pPr>
  </w:style>
  <w:style w:type="character" w:styleId="CommentReference">
    <w:name w:val="annotation reference"/>
    <w:basedOn w:val="DefaultParagraphFont"/>
    <w:uiPriority w:val="99"/>
    <w:semiHidden/>
    <w:unhideWhenUsed/>
    <w:rsid w:val="00CA5536"/>
    <w:rPr>
      <w:sz w:val="16"/>
      <w:szCs w:val="16"/>
    </w:rPr>
  </w:style>
  <w:style w:type="paragraph" w:styleId="CommentText">
    <w:name w:val="annotation text"/>
    <w:basedOn w:val="Normal"/>
    <w:link w:val="CommentTextChar"/>
    <w:uiPriority w:val="99"/>
    <w:semiHidden/>
    <w:unhideWhenUsed/>
    <w:rsid w:val="00CA5536"/>
    <w:rPr>
      <w:sz w:val="20"/>
      <w:szCs w:val="20"/>
    </w:rPr>
  </w:style>
  <w:style w:type="character" w:customStyle="1" w:styleId="CommentTextChar">
    <w:name w:val="Comment Text Char"/>
    <w:basedOn w:val="DefaultParagraphFont"/>
    <w:link w:val="CommentText"/>
    <w:uiPriority w:val="99"/>
    <w:semiHidden/>
    <w:rsid w:val="00CA5536"/>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CA5536"/>
    <w:rPr>
      <w:b/>
      <w:bCs/>
    </w:rPr>
  </w:style>
  <w:style w:type="character" w:customStyle="1" w:styleId="CommentSubjectChar">
    <w:name w:val="Comment Subject Char"/>
    <w:basedOn w:val="CommentTextChar"/>
    <w:link w:val="CommentSubject"/>
    <w:uiPriority w:val="99"/>
    <w:semiHidden/>
    <w:rsid w:val="00CA5536"/>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CA5536"/>
    <w:rPr>
      <w:rFonts w:ascii="Tahoma" w:hAnsi="Tahoma" w:cs="Tahoma"/>
      <w:sz w:val="16"/>
      <w:szCs w:val="16"/>
    </w:rPr>
  </w:style>
  <w:style w:type="character" w:customStyle="1" w:styleId="BalloonTextChar">
    <w:name w:val="Balloon Text Char"/>
    <w:basedOn w:val="DefaultParagraphFont"/>
    <w:link w:val="BalloonText"/>
    <w:uiPriority w:val="99"/>
    <w:semiHidden/>
    <w:rsid w:val="00CA55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9"/>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A"/>
    <w:pPr>
      <w:ind w:left="720"/>
      <w:contextualSpacing/>
    </w:pPr>
  </w:style>
  <w:style w:type="character" w:styleId="CommentReference">
    <w:name w:val="annotation reference"/>
    <w:basedOn w:val="DefaultParagraphFont"/>
    <w:uiPriority w:val="99"/>
    <w:semiHidden/>
    <w:unhideWhenUsed/>
    <w:rsid w:val="00CA5536"/>
    <w:rPr>
      <w:sz w:val="16"/>
      <w:szCs w:val="16"/>
    </w:rPr>
  </w:style>
  <w:style w:type="paragraph" w:styleId="CommentText">
    <w:name w:val="annotation text"/>
    <w:basedOn w:val="Normal"/>
    <w:link w:val="CommentTextChar"/>
    <w:uiPriority w:val="99"/>
    <w:semiHidden/>
    <w:unhideWhenUsed/>
    <w:rsid w:val="00CA5536"/>
    <w:rPr>
      <w:sz w:val="20"/>
      <w:szCs w:val="20"/>
    </w:rPr>
  </w:style>
  <w:style w:type="character" w:customStyle="1" w:styleId="CommentTextChar">
    <w:name w:val="Comment Text Char"/>
    <w:basedOn w:val="DefaultParagraphFont"/>
    <w:link w:val="CommentText"/>
    <w:uiPriority w:val="99"/>
    <w:semiHidden/>
    <w:rsid w:val="00CA5536"/>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CA5536"/>
    <w:rPr>
      <w:b/>
      <w:bCs/>
    </w:rPr>
  </w:style>
  <w:style w:type="character" w:customStyle="1" w:styleId="CommentSubjectChar">
    <w:name w:val="Comment Subject Char"/>
    <w:basedOn w:val="CommentTextChar"/>
    <w:link w:val="CommentSubject"/>
    <w:uiPriority w:val="99"/>
    <w:semiHidden/>
    <w:rsid w:val="00CA5536"/>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CA5536"/>
    <w:rPr>
      <w:rFonts w:ascii="Tahoma" w:hAnsi="Tahoma" w:cs="Tahoma"/>
      <w:sz w:val="16"/>
      <w:szCs w:val="16"/>
    </w:rPr>
  </w:style>
  <w:style w:type="character" w:customStyle="1" w:styleId="BalloonTextChar">
    <w:name w:val="Balloon Text Char"/>
    <w:basedOn w:val="DefaultParagraphFont"/>
    <w:link w:val="BalloonText"/>
    <w:uiPriority w:val="99"/>
    <w:semiHidden/>
    <w:rsid w:val="00CA55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Gause, George (CI-StPaul)</dc:creator>
  <cp:lastModifiedBy>Gause, George (CI-StPaul)</cp:lastModifiedBy>
  <cp:revision>8</cp:revision>
  <dcterms:created xsi:type="dcterms:W3CDTF">2018-02-26T14:25:00Z</dcterms:created>
  <dcterms:modified xsi:type="dcterms:W3CDTF">2018-06-22T17:21:00Z</dcterms:modified>
</cp:coreProperties>
</file>