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51" w:rsidRPr="00607978" w:rsidRDefault="00517151" w:rsidP="00E37CFE">
      <w:pPr>
        <w:pStyle w:val="NoSpacing"/>
      </w:pPr>
      <w:r w:rsidRPr="00607978">
        <w:t>January 2</w:t>
      </w:r>
      <w:r w:rsidR="005F7210" w:rsidRPr="00607978">
        <w:t>4</w:t>
      </w:r>
      <w:r w:rsidRPr="00607978">
        <w:t>, 2019</w:t>
      </w:r>
    </w:p>
    <w:p w:rsidR="00517151" w:rsidRPr="00607978" w:rsidRDefault="00517151" w:rsidP="00E37CFE">
      <w:pPr>
        <w:pStyle w:val="NoSpacing"/>
      </w:pPr>
    </w:p>
    <w:p w:rsidR="00E37CFE" w:rsidRPr="00607978" w:rsidRDefault="00E37CFE" w:rsidP="00E37CFE">
      <w:pPr>
        <w:pStyle w:val="NoSpacing"/>
      </w:pPr>
      <w:r w:rsidRPr="00607978">
        <w:t xml:space="preserve">Dear </w:t>
      </w:r>
      <w:r w:rsidR="00D02F9E" w:rsidRPr="00607978">
        <w:t>Downtown</w:t>
      </w:r>
      <w:r w:rsidRPr="00607978">
        <w:t xml:space="preserve"> Property Owner,</w:t>
      </w:r>
    </w:p>
    <w:p w:rsidR="00E37CFE" w:rsidRPr="00607978" w:rsidRDefault="00E37CFE" w:rsidP="00E37CFE">
      <w:pPr>
        <w:pStyle w:val="NoSpacing"/>
      </w:pPr>
    </w:p>
    <w:p w:rsidR="00E37CFE" w:rsidRPr="00607978" w:rsidRDefault="007174E5" w:rsidP="00E37CFE">
      <w:pPr>
        <w:pStyle w:val="NoSpacing"/>
      </w:pPr>
      <w:r w:rsidRPr="00607978">
        <w:t>D</w:t>
      </w:r>
      <w:r w:rsidR="00E37CFE" w:rsidRPr="00607978">
        <w:t xml:space="preserve">owntown Saint Paul plays an important role </w:t>
      </w:r>
      <w:r w:rsidRPr="00607978">
        <w:t xml:space="preserve">in </w:t>
      </w:r>
      <w:r w:rsidR="00E37CFE" w:rsidRPr="00607978">
        <w:t xml:space="preserve">our </w:t>
      </w:r>
      <w:r w:rsidRPr="00607978">
        <w:t>city’s</w:t>
      </w:r>
      <w:r w:rsidR="00E37CFE" w:rsidRPr="00607978">
        <w:t xml:space="preserve"> economic vitality</w:t>
      </w:r>
      <w:r w:rsidRPr="00607978">
        <w:t xml:space="preserve">. With all it </w:t>
      </w:r>
      <w:proofErr w:type="gramStart"/>
      <w:r w:rsidRPr="00607978">
        <w:t>has to</w:t>
      </w:r>
      <w:proofErr w:type="gramEnd"/>
      <w:r w:rsidRPr="00607978">
        <w:t xml:space="preserve"> offer, downtown Saint Paul is recognized as a great place</w:t>
      </w:r>
      <w:r w:rsidR="00E37CFE" w:rsidRPr="00607978">
        <w:t xml:space="preserve"> to live, work and </w:t>
      </w:r>
      <w:r w:rsidRPr="00607978">
        <w:t>visit for fun and entertainment</w:t>
      </w:r>
      <w:r w:rsidR="00E37CFE" w:rsidRPr="00607978">
        <w:t xml:space="preserve">.  We are investing in our downtown. In the coming months, the City of Saint Paul is launching a multi-year public works paving improvement project to improve the condition of </w:t>
      </w:r>
      <w:proofErr w:type="gramStart"/>
      <w:r w:rsidR="00E37CFE" w:rsidRPr="00607978">
        <w:t>all of</w:t>
      </w:r>
      <w:proofErr w:type="gramEnd"/>
      <w:r w:rsidR="00E37CFE" w:rsidRPr="00607978">
        <w:t xml:space="preserve"> our </w:t>
      </w:r>
      <w:r w:rsidR="00A72684" w:rsidRPr="00607978">
        <w:t xml:space="preserve">downtown </w:t>
      </w:r>
      <w:r w:rsidR="00E37CFE" w:rsidRPr="00607978">
        <w:t>streets and sidewalks. We will work with Saint Paul business leaders, property owners and residents to:</w:t>
      </w:r>
    </w:p>
    <w:p w:rsidR="00E37CFE" w:rsidRPr="00607978" w:rsidRDefault="00E37CFE" w:rsidP="0027252C">
      <w:pPr>
        <w:pStyle w:val="NoSpacing"/>
        <w:numPr>
          <w:ilvl w:val="0"/>
          <w:numId w:val="2"/>
        </w:numPr>
      </w:pPr>
      <w:r w:rsidRPr="00607978">
        <w:t>Execute a mill and overlay of all downtown streets (taking up the current pavement and putting down new asphalt)</w:t>
      </w:r>
    </w:p>
    <w:p w:rsidR="00E37CFE" w:rsidRPr="00607978" w:rsidRDefault="00E37CFE" w:rsidP="0027252C">
      <w:pPr>
        <w:pStyle w:val="NoSpacing"/>
        <w:numPr>
          <w:ilvl w:val="0"/>
          <w:numId w:val="2"/>
        </w:numPr>
      </w:pPr>
      <w:r w:rsidRPr="00607978">
        <w:t>Replace sidewalks and curbs that are broken or in disrepair</w:t>
      </w:r>
    </w:p>
    <w:p w:rsidR="007174E5" w:rsidRPr="00607978" w:rsidRDefault="00E37CFE" w:rsidP="0027252C">
      <w:pPr>
        <w:pStyle w:val="NoSpacing"/>
        <w:numPr>
          <w:ilvl w:val="0"/>
          <w:numId w:val="2"/>
        </w:numPr>
      </w:pPr>
      <w:r w:rsidRPr="00607978">
        <w:t xml:space="preserve">Improve pedestrian safety </w:t>
      </w:r>
      <w:r w:rsidR="007174E5" w:rsidRPr="00607978">
        <w:t>by constructing</w:t>
      </w:r>
      <w:r w:rsidRPr="00607978">
        <w:t xml:space="preserve"> ADA </w:t>
      </w:r>
      <w:r w:rsidR="007174E5" w:rsidRPr="00607978">
        <w:t>compliant curb ramps at intersections</w:t>
      </w:r>
    </w:p>
    <w:p w:rsidR="00E37CFE" w:rsidRPr="00607978" w:rsidRDefault="007174E5" w:rsidP="0027252C">
      <w:pPr>
        <w:pStyle w:val="NoSpacing"/>
        <w:numPr>
          <w:ilvl w:val="0"/>
          <w:numId w:val="2"/>
        </w:numPr>
      </w:pPr>
      <w:r w:rsidRPr="00607978">
        <w:t>Make</w:t>
      </w:r>
      <w:r w:rsidR="00E37CFE" w:rsidRPr="00607978">
        <w:t xml:space="preserve"> additional pedestrian </w:t>
      </w:r>
      <w:r w:rsidRPr="00607978">
        <w:t xml:space="preserve">safety </w:t>
      </w:r>
      <w:r w:rsidR="00E37CFE" w:rsidRPr="00607978">
        <w:t>improvements</w:t>
      </w:r>
      <w:r w:rsidR="00517151" w:rsidRPr="00607978">
        <w:t xml:space="preserve"> </w:t>
      </w:r>
      <w:r w:rsidRPr="00607978">
        <w:t>at identified intersections</w:t>
      </w:r>
    </w:p>
    <w:p w:rsidR="00E37CFE" w:rsidRPr="00607978" w:rsidRDefault="00E37CFE" w:rsidP="00E37CFE">
      <w:pPr>
        <w:pStyle w:val="NoSpacing"/>
      </w:pPr>
    </w:p>
    <w:p w:rsidR="00A72684" w:rsidRPr="00607978" w:rsidRDefault="007174E5" w:rsidP="00E37CFE">
      <w:pPr>
        <w:pStyle w:val="NoSpacing"/>
      </w:pPr>
      <w:r w:rsidRPr="00607978">
        <w:t xml:space="preserve">The first phase of the project is scheduled to begin in 2019, and will include improving all streets and sidewalks east of Jackson Street – the </w:t>
      </w:r>
      <w:proofErr w:type="spellStart"/>
      <w:r w:rsidRPr="00607978">
        <w:t>Lowertown</w:t>
      </w:r>
      <w:proofErr w:type="spellEnd"/>
      <w:r w:rsidRPr="00607978">
        <w:t xml:space="preserve"> area of downtown.</w:t>
      </w:r>
    </w:p>
    <w:p w:rsidR="00A72684" w:rsidRPr="00607978" w:rsidRDefault="00A72684" w:rsidP="00E37CFE">
      <w:pPr>
        <w:pStyle w:val="NoSpacing"/>
      </w:pPr>
    </w:p>
    <w:p w:rsidR="00A72684" w:rsidRDefault="00A72684" w:rsidP="00A72684">
      <w:pPr>
        <w:pStyle w:val="NoSpacing"/>
      </w:pPr>
      <w:r w:rsidRPr="00607978">
        <w:t xml:space="preserve">Please join us for </w:t>
      </w:r>
      <w:r w:rsidR="00E670FD">
        <w:t>one of these</w:t>
      </w:r>
      <w:r w:rsidRPr="00607978">
        <w:t xml:space="preserve"> Community Meeting</w:t>
      </w:r>
      <w:r w:rsidR="00E670FD">
        <w:t>s</w:t>
      </w:r>
      <w:r w:rsidRPr="00607978">
        <w:t xml:space="preserve"> to learn more about the 2019 Downtown Paving &amp; Sidewalk Improvement Project:</w:t>
      </w:r>
    </w:p>
    <w:p w:rsidR="00BA7A1C" w:rsidRPr="00BA7A1C" w:rsidRDefault="00BA7A1C" w:rsidP="00A72684">
      <w:pPr>
        <w:pStyle w:val="NoSpacing"/>
        <w:rPr>
          <w:sz w:val="16"/>
          <w:szCs w:val="16"/>
        </w:rPr>
      </w:pPr>
    </w:p>
    <w:p w:rsidR="0017676E" w:rsidRPr="00A72684" w:rsidRDefault="00A72684" w:rsidP="0017676E">
      <w:pPr>
        <w:pStyle w:val="NoSpacing"/>
        <w:rPr>
          <w:b/>
          <w:sz w:val="24"/>
          <w:szCs w:val="24"/>
        </w:rPr>
      </w:pPr>
      <w:r w:rsidRPr="00A72684">
        <w:rPr>
          <w:b/>
          <w:sz w:val="24"/>
          <w:szCs w:val="24"/>
        </w:rPr>
        <w:t>Tuesday, February 19, 2019</w:t>
      </w:r>
      <w:r w:rsidR="0017676E">
        <w:rPr>
          <w:b/>
          <w:sz w:val="24"/>
          <w:szCs w:val="24"/>
        </w:rPr>
        <w:tab/>
      </w:r>
      <w:r w:rsidR="0017676E">
        <w:rPr>
          <w:b/>
          <w:sz w:val="24"/>
          <w:szCs w:val="24"/>
        </w:rPr>
        <w:tab/>
      </w:r>
      <w:r w:rsidR="0017676E">
        <w:rPr>
          <w:b/>
          <w:sz w:val="24"/>
          <w:szCs w:val="24"/>
        </w:rPr>
        <w:tab/>
      </w:r>
      <w:r w:rsidR="0017676E">
        <w:rPr>
          <w:b/>
          <w:sz w:val="24"/>
          <w:szCs w:val="24"/>
        </w:rPr>
        <w:tab/>
      </w:r>
      <w:r w:rsidR="0017676E">
        <w:rPr>
          <w:b/>
          <w:sz w:val="24"/>
          <w:szCs w:val="24"/>
        </w:rPr>
        <w:tab/>
      </w:r>
      <w:r w:rsidR="0017676E" w:rsidRPr="00A72684">
        <w:rPr>
          <w:b/>
          <w:sz w:val="24"/>
          <w:szCs w:val="24"/>
        </w:rPr>
        <w:t>Tuesday, February 19, 2019</w:t>
      </w:r>
    </w:p>
    <w:p w:rsidR="00A72684" w:rsidRPr="00A72684" w:rsidRDefault="00A72684" w:rsidP="00E670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r w:rsidRPr="00A72684">
        <w:rPr>
          <w:b/>
          <w:sz w:val="24"/>
          <w:szCs w:val="24"/>
        </w:rPr>
        <w:t>- 11:00 a</w:t>
      </w:r>
      <w:r>
        <w:rPr>
          <w:b/>
          <w:sz w:val="24"/>
          <w:szCs w:val="24"/>
        </w:rPr>
        <w:t>.</w:t>
      </w:r>
      <w:r w:rsidRPr="00A7268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 w:rsidR="0017676E">
        <w:rPr>
          <w:b/>
          <w:sz w:val="24"/>
          <w:szCs w:val="24"/>
        </w:rPr>
        <w:tab/>
      </w:r>
      <w:r w:rsidR="0017676E">
        <w:rPr>
          <w:b/>
          <w:sz w:val="24"/>
          <w:szCs w:val="24"/>
        </w:rPr>
        <w:tab/>
      </w:r>
      <w:r w:rsidR="0017676E">
        <w:rPr>
          <w:b/>
          <w:sz w:val="24"/>
          <w:szCs w:val="24"/>
        </w:rPr>
        <w:tab/>
      </w:r>
      <w:r w:rsidR="0017676E">
        <w:rPr>
          <w:b/>
          <w:sz w:val="24"/>
          <w:szCs w:val="24"/>
        </w:rPr>
        <w:tab/>
      </w:r>
      <w:r w:rsidR="00BA7A1C">
        <w:rPr>
          <w:b/>
          <w:sz w:val="24"/>
          <w:szCs w:val="24"/>
        </w:rPr>
        <w:t xml:space="preserve">        OR</w:t>
      </w:r>
      <w:r w:rsidR="0017676E">
        <w:rPr>
          <w:b/>
          <w:sz w:val="24"/>
          <w:szCs w:val="24"/>
        </w:rPr>
        <w:tab/>
        <w:t>5:30-6:30 p.m.</w:t>
      </w:r>
    </w:p>
    <w:p w:rsidR="00A72684" w:rsidRPr="00A72684" w:rsidRDefault="00A72684" w:rsidP="00E670FD">
      <w:pPr>
        <w:pStyle w:val="NoSpacing"/>
        <w:rPr>
          <w:b/>
          <w:sz w:val="24"/>
          <w:szCs w:val="24"/>
        </w:rPr>
      </w:pPr>
      <w:r w:rsidRPr="00A72684">
        <w:rPr>
          <w:b/>
          <w:sz w:val="24"/>
          <w:szCs w:val="24"/>
        </w:rPr>
        <w:t>180 East 5</w:t>
      </w:r>
      <w:r w:rsidRPr="00A72684">
        <w:rPr>
          <w:b/>
          <w:sz w:val="24"/>
          <w:szCs w:val="24"/>
          <w:vertAlign w:val="superscript"/>
        </w:rPr>
        <w:t>th</w:t>
      </w:r>
      <w:r w:rsidRPr="00A72684">
        <w:rPr>
          <w:b/>
          <w:sz w:val="24"/>
          <w:szCs w:val="24"/>
        </w:rPr>
        <w:t xml:space="preserve"> Street, 2</w:t>
      </w:r>
      <w:r w:rsidRPr="00A72684">
        <w:rPr>
          <w:b/>
          <w:sz w:val="24"/>
          <w:szCs w:val="24"/>
          <w:vertAlign w:val="superscript"/>
        </w:rPr>
        <w:t>nd</w:t>
      </w:r>
      <w:r w:rsidRPr="00A72684">
        <w:rPr>
          <w:b/>
          <w:sz w:val="24"/>
          <w:szCs w:val="24"/>
        </w:rPr>
        <w:t xml:space="preserve"> Floor Conference Room</w:t>
      </w:r>
      <w:r w:rsidR="0017676E">
        <w:rPr>
          <w:b/>
          <w:sz w:val="24"/>
          <w:szCs w:val="24"/>
        </w:rPr>
        <w:tab/>
      </w:r>
      <w:r w:rsidR="0017676E">
        <w:rPr>
          <w:b/>
          <w:sz w:val="24"/>
          <w:szCs w:val="24"/>
        </w:rPr>
        <w:tab/>
      </w:r>
      <w:r w:rsidR="0017676E" w:rsidRPr="00A72684">
        <w:rPr>
          <w:b/>
          <w:sz w:val="24"/>
          <w:szCs w:val="24"/>
        </w:rPr>
        <w:t>180 East 5</w:t>
      </w:r>
      <w:r w:rsidR="0017676E" w:rsidRPr="00A72684">
        <w:rPr>
          <w:b/>
          <w:sz w:val="24"/>
          <w:szCs w:val="24"/>
          <w:vertAlign w:val="superscript"/>
        </w:rPr>
        <w:t>th</w:t>
      </w:r>
      <w:r w:rsidR="0017676E" w:rsidRPr="00A72684">
        <w:rPr>
          <w:b/>
          <w:sz w:val="24"/>
          <w:szCs w:val="24"/>
        </w:rPr>
        <w:t xml:space="preserve"> Street, 2</w:t>
      </w:r>
      <w:r w:rsidR="0017676E" w:rsidRPr="00A72684">
        <w:rPr>
          <w:b/>
          <w:sz w:val="24"/>
          <w:szCs w:val="24"/>
          <w:vertAlign w:val="superscript"/>
        </w:rPr>
        <w:t>nd</w:t>
      </w:r>
      <w:r w:rsidR="0017676E" w:rsidRPr="00A72684">
        <w:rPr>
          <w:b/>
          <w:sz w:val="24"/>
          <w:szCs w:val="24"/>
        </w:rPr>
        <w:t xml:space="preserve"> Floor Conference Room</w:t>
      </w:r>
    </w:p>
    <w:p w:rsidR="00E37CFE" w:rsidRPr="00607978" w:rsidRDefault="00E37CFE" w:rsidP="00E37CFE">
      <w:pPr>
        <w:pStyle w:val="NoSpacing"/>
      </w:pPr>
    </w:p>
    <w:p w:rsidR="00E37CFE" w:rsidRPr="00607978" w:rsidRDefault="00E37CFE" w:rsidP="00E37CFE">
      <w:pPr>
        <w:pStyle w:val="NoSpacing"/>
      </w:pPr>
      <w:r w:rsidRPr="00607978">
        <w:t>At th</w:t>
      </w:r>
      <w:r w:rsidR="0017676E">
        <w:t>ese</w:t>
      </w:r>
      <w:r w:rsidRPr="00607978">
        <w:t xml:space="preserve"> meeting</w:t>
      </w:r>
      <w:r w:rsidR="0017676E">
        <w:t>s, Saint Paul Public Works</w:t>
      </w:r>
      <w:r w:rsidRPr="00607978">
        <w:t xml:space="preserve"> will provide a broad overview of the project incl</w:t>
      </w:r>
      <w:r w:rsidR="00A72684" w:rsidRPr="00607978">
        <w:t>uding the scope of the work</w:t>
      </w:r>
      <w:r w:rsidR="005F7210" w:rsidRPr="00607978">
        <w:t>,</w:t>
      </w:r>
      <w:r w:rsidR="00A72684" w:rsidRPr="00607978">
        <w:t xml:space="preserve"> </w:t>
      </w:r>
      <w:r w:rsidRPr="00607978">
        <w:t>approximate timeline</w:t>
      </w:r>
      <w:r w:rsidR="00A72684" w:rsidRPr="00607978">
        <w:t>s</w:t>
      </w:r>
      <w:r w:rsidR="005F7210" w:rsidRPr="00607978">
        <w:t>, and a block-by-block map outlining the work to be done on sidewalks. Although the city has mapped areaways under the sidewalks, please bring any information you have about areaways or vaults</w:t>
      </w:r>
      <w:r w:rsidR="00781CC6" w:rsidRPr="00607978">
        <w:t xml:space="preserve"> on your property</w:t>
      </w:r>
      <w:r w:rsidR="005F7210" w:rsidRPr="00607978">
        <w:t xml:space="preserve">. </w:t>
      </w:r>
      <w:r w:rsidR="00A72684" w:rsidRPr="00607978">
        <w:t xml:space="preserve">Saint Paul </w:t>
      </w:r>
      <w:r w:rsidRPr="00607978">
        <w:t xml:space="preserve">Public Works will have staff at the meeting </w:t>
      </w:r>
      <w:r w:rsidR="00A72684" w:rsidRPr="00607978">
        <w:t>to</w:t>
      </w:r>
      <w:r w:rsidRPr="00607978">
        <w:t xml:space="preserve"> answer any i</w:t>
      </w:r>
      <w:r w:rsidR="00A72684" w:rsidRPr="00607978">
        <w:t>nitial</w:t>
      </w:r>
      <w:r w:rsidR="005F7210" w:rsidRPr="00607978">
        <w:t xml:space="preserve"> questions. </w:t>
      </w:r>
      <w:r w:rsidR="00A72684" w:rsidRPr="00607978">
        <w:t>For basic project information, please see the enclosed “Frequently Asked Questions” document.</w:t>
      </w:r>
    </w:p>
    <w:p w:rsidR="00E37CFE" w:rsidRPr="00607978" w:rsidRDefault="00E37CFE" w:rsidP="00E37CFE">
      <w:pPr>
        <w:pStyle w:val="NoSpacing"/>
      </w:pPr>
    </w:p>
    <w:p w:rsidR="00A84AAD" w:rsidRPr="00607978" w:rsidRDefault="00E37CFE" w:rsidP="00E37CFE">
      <w:pPr>
        <w:pStyle w:val="NoSpacing"/>
      </w:pPr>
      <w:r w:rsidRPr="00607978">
        <w:t>Thank you,</w:t>
      </w:r>
    </w:p>
    <w:p w:rsidR="00E37CFE" w:rsidRPr="004234FB" w:rsidRDefault="00607978" w:rsidP="00E37CFE">
      <w:pPr>
        <w:pStyle w:val="NoSpacing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2476BB51" wp14:editId="79FCD9FB">
            <wp:extent cx="1276350" cy="56309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98" cy="57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1DF">
        <w:rPr>
          <w:sz w:val="24"/>
          <w:szCs w:val="24"/>
        </w:rPr>
        <w:tab/>
      </w:r>
      <w:r w:rsidR="000321DF">
        <w:rPr>
          <w:sz w:val="24"/>
          <w:szCs w:val="24"/>
        </w:rPr>
        <w:tab/>
      </w:r>
      <w:r w:rsidR="000321DF">
        <w:rPr>
          <w:sz w:val="24"/>
          <w:szCs w:val="24"/>
        </w:rPr>
        <w:tab/>
      </w:r>
      <w:r w:rsidR="000321DF">
        <w:rPr>
          <w:sz w:val="24"/>
          <w:szCs w:val="24"/>
        </w:rPr>
        <w:tab/>
      </w:r>
      <w:r w:rsidR="000321DF">
        <w:rPr>
          <w:noProof/>
          <w:sz w:val="24"/>
          <w:szCs w:val="24"/>
        </w:rPr>
        <w:drawing>
          <wp:inline distT="0" distB="0" distL="0" distR="0" wp14:anchorId="7304D221" wp14:editId="1AFE21F8">
            <wp:extent cx="1390015" cy="50335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e Spartz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60" cy="5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ED4">
        <w:rPr>
          <w:sz w:val="24"/>
          <w:szCs w:val="24"/>
        </w:rPr>
        <w:tab/>
      </w:r>
      <w:r w:rsidR="006E6507">
        <w:rPr>
          <w:noProof/>
          <w:sz w:val="24"/>
          <w:szCs w:val="24"/>
        </w:rPr>
        <w:drawing>
          <wp:inline distT="0" distB="0" distL="0" distR="0">
            <wp:extent cx="1504950" cy="47029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nFureSignatureon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40" cy="47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CFE" w:rsidRPr="00607978" w:rsidRDefault="00E37CFE" w:rsidP="00E37CFE">
      <w:pPr>
        <w:pStyle w:val="NoSpacing"/>
      </w:pPr>
      <w:r w:rsidRPr="00607978">
        <w:t>Kathy Lantry, Dire</w:t>
      </w:r>
      <w:r w:rsidR="00FE75E0" w:rsidRPr="00607978">
        <w:t>ctor of Public Works</w:t>
      </w:r>
      <w:r w:rsidR="00FE75E0" w:rsidRPr="00607978">
        <w:tab/>
      </w:r>
      <w:r w:rsidR="00FE75E0" w:rsidRPr="00607978">
        <w:tab/>
        <w:t xml:space="preserve">Joe </w:t>
      </w:r>
      <w:proofErr w:type="spellStart"/>
      <w:r w:rsidR="00FE75E0" w:rsidRPr="00607978">
        <w:t>Spar</w:t>
      </w:r>
      <w:r w:rsidRPr="00607978">
        <w:t>tz</w:t>
      </w:r>
      <w:proofErr w:type="spellEnd"/>
      <w:r w:rsidRPr="00607978">
        <w:t>, President</w:t>
      </w:r>
      <w:r w:rsidR="0017676E">
        <w:tab/>
      </w:r>
      <w:r w:rsidR="0017676E">
        <w:tab/>
        <w:t xml:space="preserve">Jon </w:t>
      </w:r>
      <w:proofErr w:type="spellStart"/>
      <w:r w:rsidR="0017676E">
        <w:t>Fure</w:t>
      </w:r>
      <w:proofErr w:type="spellEnd"/>
      <w:r w:rsidR="0017676E">
        <w:t>, Executive Director</w:t>
      </w:r>
      <w:r w:rsidR="0017676E">
        <w:tab/>
      </w:r>
    </w:p>
    <w:p w:rsidR="00E37CFE" w:rsidRPr="00607978" w:rsidRDefault="00E37CFE" w:rsidP="00E37CFE">
      <w:pPr>
        <w:pStyle w:val="NoSpacing"/>
      </w:pPr>
      <w:r w:rsidRPr="00607978">
        <w:t>City of Saint Paul</w:t>
      </w:r>
      <w:r w:rsidRPr="00607978">
        <w:tab/>
      </w:r>
      <w:r w:rsidRPr="00607978">
        <w:tab/>
      </w:r>
      <w:r w:rsidRPr="00607978">
        <w:tab/>
      </w:r>
      <w:r w:rsidRPr="00607978">
        <w:tab/>
        <w:t>Saint Paul BOMA</w:t>
      </w:r>
      <w:r w:rsidR="0017676E">
        <w:tab/>
      </w:r>
      <w:r w:rsidR="0017676E">
        <w:tab/>
      </w:r>
      <w:proofErr w:type="spellStart"/>
      <w:r w:rsidR="0017676E">
        <w:t>CapitolRiver</w:t>
      </w:r>
      <w:proofErr w:type="spellEnd"/>
      <w:r w:rsidR="0017676E">
        <w:t xml:space="preserve"> Council</w:t>
      </w:r>
    </w:p>
    <w:p w:rsidR="00607978" w:rsidRPr="00BA7A1C" w:rsidRDefault="00607978" w:rsidP="005F7210">
      <w:pPr>
        <w:pStyle w:val="NoSpacing"/>
        <w:rPr>
          <w:sz w:val="16"/>
          <w:szCs w:val="16"/>
        </w:rPr>
      </w:pPr>
    </w:p>
    <w:p w:rsidR="00925E3C" w:rsidRPr="00607978" w:rsidRDefault="005F7210" w:rsidP="005F7210">
      <w:pPr>
        <w:pStyle w:val="NoSpacing"/>
        <w:sectPr w:rsidR="00925E3C" w:rsidRPr="00607978" w:rsidSect="005F7210">
          <w:headerReference w:type="first" r:id="rId10"/>
          <w:footerReference w:type="first" r:id="rId11"/>
          <w:type w:val="continuous"/>
          <w:pgSz w:w="12240" w:h="15840" w:code="1"/>
          <w:pgMar w:top="1440" w:right="720" w:bottom="1440" w:left="720" w:header="576" w:footer="0" w:gutter="0"/>
          <w:cols w:space="720"/>
          <w:titlePg/>
          <w:docGrid w:linePitch="360"/>
        </w:sectPr>
      </w:pPr>
      <w:r w:rsidRPr="00607978">
        <w:t>Enclosure</w:t>
      </w:r>
    </w:p>
    <w:p w:rsidR="005F7210" w:rsidRPr="004234FB" w:rsidRDefault="005F7210" w:rsidP="005F7210">
      <w:pPr>
        <w:pStyle w:val="NoSpacing"/>
        <w:rPr>
          <w:rFonts w:ascii="Times New Roman" w:hAnsi="Times New Roman"/>
        </w:rPr>
      </w:pPr>
    </w:p>
    <w:sectPr w:rsidR="005F7210" w:rsidRPr="004234FB" w:rsidSect="003D508D">
      <w:type w:val="continuous"/>
      <w:pgSz w:w="12240" w:h="15840" w:code="1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FE" w:rsidRDefault="00E37CFE">
      <w:r>
        <w:separator/>
      </w:r>
    </w:p>
  </w:endnote>
  <w:endnote w:type="continuationSeparator" w:id="0">
    <w:p w:rsidR="00E37CFE" w:rsidRDefault="00E3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8" w:rsidRDefault="00923B76" w:rsidP="003D508D">
    <w:pPr>
      <w:pStyle w:val="Footer"/>
      <w:jc w:val="center"/>
      <w:rPr>
        <w:rFonts w:ascii="Times New Roman" w:hAnsi="Times New Roman"/>
        <w:i/>
        <w:iCs/>
        <w:sz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9E95F0F" wp14:editId="38F0A355">
          <wp:simplePos x="0" y="0"/>
          <wp:positionH relativeFrom="column">
            <wp:posOffset>6172200</wp:posOffset>
          </wp:positionH>
          <wp:positionV relativeFrom="paragraph">
            <wp:posOffset>-226060</wp:posOffset>
          </wp:positionV>
          <wp:extent cx="555625" cy="561340"/>
          <wp:effectExtent l="0" t="0" r="0" b="0"/>
          <wp:wrapSquare wrapText="bothSides"/>
          <wp:docPr id="3" name="Picture 3" descr="Public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ublic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2B6C867" wp14:editId="3932C6B3">
          <wp:simplePos x="0" y="0"/>
          <wp:positionH relativeFrom="column">
            <wp:posOffset>228600</wp:posOffset>
          </wp:positionH>
          <wp:positionV relativeFrom="paragraph">
            <wp:posOffset>-226060</wp:posOffset>
          </wp:positionV>
          <wp:extent cx="543560" cy="561340"/>
          <wp:effectExtent l="0" t="0" r="0" b="0"/>
          <wp:wrapSquare wrapText="bothSides"/>
          <wp:docPr id="4" name="Picture 4" descr="FourColo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urColor-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88">
      <w:rPr>
        <w:rFonts w:ascii="Times New Roman" w:hAnsi="Times New Roman"/>
        <w:i/>
        <w:iCs/>
        <w:sz w:val="16"/>
      </w:rPr>
      <w:t>An Affirmative Action Equal Opportunity Employer</w:t>
    </w:r>
  </w:p>
  <w:p w:rsidR="00122E8E" w:rsidRDefault="00122E8E" w:rsidP="003D508D">
    <w:pPr>
      <w:pStyle w:val="Footer"/>
      <w:jc w:val="center"/>
      <w:rPr>
        <w:rFonts w:ascii="Times New Roman" w:hAnsi="Times New Roman"/>
        <w:i/>
        <w:iCs/>
        <w:sz w:val="16"/>
      </w:rPr>
    </w:pPr>
  </w:p>
  <w:p w:rsidR="00122E8E" w:rsidRDefault="00122E8E" w:rsidP="003D508D">
    <w:pPr>
      <w:pStyle w:val="Footer"/>
      <w:jc w:val="center"/>
      <w:rPr>
        <w:rFonts w:ascii="Times New Roman" w:hAnsi="Times New Roman"/>
        <w:i/>
        <w:iCs/>
        <w:sz w:val="16"/>
      </w:rPr>
    </w:pPr>
  </w:p>
  <w:p w:rsidR="00122E8E" w:rsidRPr="005C71C7" w:rsidRDefault="00122E8E" w:rsidP="00122E8E">
    <w:pPr>
      <w:rPr>
        <w:rFonts w:ascii="Times New Roman" w:hAnsi="Times New Roman"/>
        <w:i/>
        <w:iCs/>
        <w:sz w:val="18"/>
        <w:szCs w:val="18"/>
      </w:rPr>
    </w:pPr>
    <w:r w:rsidRPr="005C71C7">
      <w:rPr>
        <w:rFonts w:ascii="Estrangelo Edessa" w:eastAsia="Calibri" w:hAnsi="Estrangelo Edessa" w:cs="Estrangelo Edessa"/>
        <w:sz w:val="18"/>
        <w:szCs w:val="18"/>
      </w:rPr>
      <w:t xml:space="preserve">Need this translated? Call us at 651-266-6100                               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Necesita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esta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traducción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?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Comuníquese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 con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nosotros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 al 651-266-6100</w:t>
    </w:r>
    <w:r w:rsidRPr="005C71C7">
      <w:rPr>
        <w:rFonts w:ascii="Estrangelo Edessa" w:eastAsia="Calibri" w:hAnsi="Estrangelo Edessa" w:cs="Estrangelo Edessa"/>
        <w:sz w:val="18"/>
        <w:szCs w:val="18"/>
      </w:rPr>
      <w:br/>
    </w:r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 xml:space="preserve">Ma u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>baahan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 xml:space="preserve">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>tahay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 xml:space="preserve">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>tarjamadaan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 xml:space="preserve"> </w:t>
    </w:r>
    <w:r w:rsidRPr="005C71C7">
      <w:rPr>
        <w:rFonts w:ascii="Estrangelo Edessa" w:eastAsia="Calibri" w:hAnsi="Estrangelo Edessa" w:cs="Estrangelo Edessa"/>
        <w:sz w:val="18"/>
        <w:szCs w:val="18"/>
      </w:rPr>
      <w:t xml:space="preserve">Naga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soo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wac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 651-266-6100     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>Xav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 xml:space="preserve"> tau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>qhov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 xml:space="preserve"> no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>txhais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  <w:lang w:val="es-ES"/>
      </w:rPr>
      <w:t xml:space="preserve"> los? </w:t>
    </w:r>
    <w:r w:rsidRPr="005C71C7">
      <w:rPr>
        <w:rFonts w:ascii="Estrangelo Edessa" w:eastAsia="Calibri" w:hAnsi="Estrangelo Edessa" w:cs="Estrangelo Edessa"/>
        <w:sz w:val="18"/>
        <w:szCs w:val="18"/>
      </w:rPr>
      <w:t xml:space="preserve">Hu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rau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peb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 </w:t>
    </w:r>
    <w:proofErr w:type="spellStart"/>
    <w:r w:rsidRPr="005C71C7">
      <w:rPr>
        <w:rFonts w:ascii="Estrangelo Edessa" w:eastAsia="Calibri" w:hAnsi="Estrangelo Edessa" w:cs="Estrangelo Edessa"/>
        <w:sz w:val="18"/>
        <w:szCs w:val="18"/>
      </w:rPr>
      <w:t>ntawm</w:t>
    </w:r>
    <w:proofErr w:type="spellEnd"/>
    <w:r w:rsidRPr="005C71C7">
      <w:rPr>
        <w:rFonts w:ascii="Estrangelo Edessa" w:eastAsia="Calibri" w:hAnsi="Estrangelo Edessa" w:cs="Estrangelo Edessa"/>
        <w:sz w:val="18"/>
        <w:szCs w:val="18"/>
      </w:rPr>
      <w:t xml:space="preserve"> 651-266-6100 </w:t>
    </w:r>
  </w:p>
  <w:p w:rsidR="00A06388" w:rsidRDefault="00A06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FE" w:rsidRDefault="00E37CFE">
      <w:r>
        <w:separator/>
      </w:r>
    </w:p>
  </w:footnote>
  <w:footnote w:type="continuationSeparator" w:id="0">
    <w:p w:rsidR="00E37CFE" w:rsidRDefault="00E3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108" w:type="dxa"/>
      <w:tblLook w:val="0000" w:firstRow="0" w:lastRow="0" w:firstColumn="0" w:lastColumn="0" w:noHBand="0" w:noVBand="0"/>
    </w:tblPr>
    <w:tblGrid>
      <w:gridCol w:w="5940"/>
      <w:gridCol w:w="5040"/>
    </w:tblGrid>
    <w:tr w:rsidR="00A06388" w:rsidTr="00002998">
      <w:trPr>
        <w:trHeight w:val="360"/>
      </w:trPr>
      <w:tc>
        <w:tcPr>
          <w:tcW w:w="5940" w:type="dxa"/>
        </w:tcPr>
        <w:p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</w:tc>
      <w:tc>
        <w:tcPr>
          <w:tcW w:w="5040" w:type="dxa"/>
        </w:tcPr>
        <w:p w:rsidR="00A06388" w:rsidRDefault="00A06388" w:rsidP="00002998">
          <w:pPr>
            <w:tabs>
              <w:tab w:val="left" w:pos="6480"/>
            </w:tabs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sz w:val="20"/>
            </w:rPr>
            <w:t>DEPARTMENT OF PUBLIC WORKS</w:t>
          </w:r>
        </w:p>
        <w:p w:rsidR="00A06388" w:rsidRDefault="00692351" w:rsidP="00002998">
          <w:pPr>
            <w:pStyle w:val="Heading3"/>
            <w:rPr>
              <w:sz w:val="18"/>
            </w:rPr>
          </w:pPr>
          <w:r>
            <w:rPr>
              <w:sz w:val="18"/>
            </w:rPr>
            <w:t>Kathy Lantry</w:t>
          </w:r>
          <w:r w:rsidR="00A06388">
            <w:rPr>
              <w:sz w:val="18"/>
            </w:rPr>
            <w:t>, Director</w:t>
          </w:r>
        </w:p>
        <w:p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</w:tc>
    </w:tr>
    <w:tr w:rsidR="00A06388" w:rsidTr="00002998">
      <w:trPr>
        <w:trHeight w:val="126"/>
      </w:trPr>
      <w:tc>
        <w:tcPr>
          <w:tcW w:w="5940" w:type="dxa"/>
        </w:tcPr>
        <w:p w:rsidR="00A06388" w:rsidRDefault="00923B76" w:rsidP="00002998">
          <w:pPr>
            <w:tabs>
              <w:tab w:val="left" w:pos="6480"/>
            </w:tabs>
            <w:rPr>
              <w:b/>
              <w:bCs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0CD68C5B" wp14:editId="1DD3321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80010</wp:posOffset>
                    </wp:positionV>
                    <wp:extent cx="7315200" cy="0"/>
                    <wp:effectExtent l="7620" t="13335" r="11430" b="571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9804F6" id="Line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570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m0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"/>
                </w:pict>
              </mc:Fallback>
            </mc:AlternateContent>
          </w:r>
        </w:p>
      </w:tc>
      <w:tc>
        <w:tcPr>
          <w:tcW w:w="5040" w:type="dxa"/>
        </w:tcPr>
        <w:p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</w:tc>
    </w:tr>
    <w:tr w:rsidR="00A06388" w:rsidTr="00002998">
      <w:tc>
        <w:tcPr>
          <w:tcW w:w="5940" w:type="dxa"/>
        </w:tcPr>
        <w:p w:rsidR="00A06388" w:rsidRDefault="00923B76" w:rsidP="00002998">
          <w:pPr>
            <w:pStyle w:val="Heading1"/>
            <w:ind w:left="907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A354438" wp14:editId="7886E418">
                <wp:simplePos x="0" y="0"/>
                <wp:positionH relativeFrom="column">
                  <wp:posOffset>-560705</wp:posOffset>
                </wp:positionH>
                <wp:positionV relativeFrom="paragraph">
                  <wp:posOffset>45085</wp:posOffset>
                </wp:positionV>
                <wp:extent cx="457200" cy="1083310"/>
                <wp:effectExtent l="0" t="0" r="0" b="0"/>
                <wp:wrapSquare wrapText="bothSides"/>
                <wp:docPr id="2" name="Picture 2" descr="StP_MostLivable_329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StP_MostLivable_329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083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06388">
            <w:t xml:space="preserve">CITY OF </w:t>
          </w:r>
          <w:smartTag w:uri="urn:schemas-microsoft-com:office:smarttags" w:element="place">
            <w:smartTag w:uri="urn:schemas-microsoft-com:office:smarttags" w:element="City">
              <w:r w:rsidR="00A06388">
                <w:t>SAINT PAUL</w:t>
              </w:r>
            </w:smartTag>
          </w:smartTag>
        </w:p>
        <w:p w:rsidR="00A06388" w:rsidRDefault="00150B70" w:rsidP="00002998">
          <w:pPr>
            <w:pStyle w:val="Heading2"/>
            <w:ind w:left="907"/>
          </w:pPr>
          <w:r>
            <w:t>Melvin W.</w:t>
          </w:r>
          <w:r w:rsidR="00A06388" w:rsidRPr="000E6864">
            <w:t xml:space="preserve"> C</w:t>
          </w:r>
          <w:r>
            <w:t>arter</w:t>
          </w:r>
          <w:r w:rsidR="00A06388">
            <w:t>, Mayor</w:t>
          </w:r>
        </w:p>
        <w:p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  <w:p w:rsidR="005F7210" w:rsidRPr="005F7210" w:rsidRDefault="005F7210" w:rsidP="00002998">
          <w:pPr>
            <w:tabs>
              <w:tab w:val="left" w:pos="6480"/>
            </w:tabs>
            <w:rPr>
              <w:rFonts w:asciiTheme="minorHAnsi" w:hAnsiTheme="minorHAnsi" w:cstheme="minorHAnsi"/>
              <w:bCs/>
            </w:rPr>
          </w:pPr>
        </w:p>
      </w:tc>
      <w:tc>
        <w:tcPr>
          <w:tcW w:w="5040" w:type="dxa"/>
        </w:tcPr>
        <w:p w:rsidR="00A06388" w:rsidRDefault="00A06388" w:rsidP="008322E5">
          <w:pPr>
            <w:tabs>
              <w:tab w:val="left" w:pos="2016"/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1500 City Hall Annex</w:t>
          </w:r>
          <w:r w:rsidRPr="00315319">
            <w:rPr>
              <w:rFonts w:ascii="Times New Roman" w:hAnsi="Times New Roman"/>
              <w:i/>
              <w:iCs/>
              <w:sz w:val="18"/>
            </w:rPr>
            <w:tab/>
          </w:r>
          <w:r>
            <w:rPr>
              <w:rFonts w:ascii="Times New Roman" w:hAnsi="Times New Roman"/>
              <w:i/>
              <w:iCs/>
              <w:sz w:val="18"/>
            </w:rPr>
            <w:t xml:space="preserve">                     Fax:  651-266-6222</w:t>
          </w:r>
          <w:r>
            <w:rPr>
              <w:rFonts w:ascii="Times New Roman" w:hAnsi="Times New Roman"/>
              <w:i/>
              <w:iCs/>
              <w:sz w:val="18"/>
            </w:rPr>
            <w:tab/>
          </w:r>
        </w:p>
        <w:p w:rsidR="00A06388" w:rsidRDefault="00A06388" w:rsidP="00002998">
          <w:pPr>
            <w:tabs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 xml:space="preserve">25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Times New Roman" w:hAnsi="Times New Roman"/>
                  <w:i/>
                  <w:iCs/>
                  <w:sz w:val="18"/>
                </w:rPr>
                <w:t>W. Fourth Street</w:t>
              </w:r>
            </w:smartTag>
          </w:smartTag>
          <w:r w:rsidRPr="00315319">
            <w:rPr>
              <w:rFonts w:ascii="Times New Roman" w:hAnsi="Times New Roman"/>
              <w:i/>
              <w:iCs/>
              <w:sz w:val="18"/>
            </w:rPr>
            <w:tab/>
          </w:r>
        </w:p>
        <w:p w:rsidR="005F7210" w:rsidRPr="005F7210" w:rsidRDefault="00A06388" w:rsidP="005F7210">
          <w:pPr>
            <w:pStyle w:val="Heading2"/>
            <w:tabs>
              <w:tab w:val="left" w:pos="2412"/>
              <w:tab w:val="right" w:pos="4392"/>
              <w:tab w:val="left" w:pos="6480"/>
            </w:tabs>
            <w:spacing w:after="20"/>
          </w:pPr>
          <w:r>
            <w:t>Saint Paul, MN  55102-1660</w:t>
          </w:r>
        </w:p>
        <w:p w:rsidR="00A06388" w:rsidRPr="005F7210" w:rsidRDefault="00A06388" w:rsidP="00002998">
          <w:pPr>
            <w:tabs>
              <w:tab w:val="left" w:pos="6480"/>
            </w:tabs>
            <w:rPr>
              <w:rFonts w:asciiTheme="minorHAnsi" w:hAnsiTheme="minorHAnsi" w:cstheme="minorHAnsi"/>
              <w:bCs/>
            </w:rPr>
          </w:pPr>
        </w:p>
      </w:tc>
    </w:tr>
  </w:tbl>
  <w:p w:rsidR="00A06388" w:rsidRDefault="00A06388" w:rsidP="005F7210">
    <w:pPr>
      <w:tabs>
        <w:tab w:val="left" w:pos="648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2661"/>
    <w:multiLevelType w:val="hybridMultilevel"/>
    <w:tmpl w:val="26026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A35F8"/>
    <w:multiLevelType w:val="hybridMultilevel"/>
    <w:tmpl w:val="7362DD24"/>
    <w:lvl w:ilvl="0" w:tplc="BFCCA2A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A9"/>
    <w:rsid w:val="00002998"/>
    <w:rsid w:val="000321DF"/>
    <w:rsid w:val="00096C5F"/>
    <w:rsid w:val="000D094A"/>
    <w:rsid w:val="000E6138"/>
    <w:rsid w:val="000E6864"/>
    <w:rsid w:val="00122E8E"/>
    <w:rsid w:val="00150B70"/>
    <w:rsid w:val="00152B70"/>
    <w:rsid w:val="0017676E"/>
    <w:rsid w:val="0018273A"/>
    <w:rsid w:val="00212D2F"/>
    <w:rsid w:val="0025213A"/>
    <w:rsid w:val="0027252C"/>
    <w:rsid w:val="0029451A"/>
    <w:rsid w:val="002A60AD"/>
    <w:rsid w:val="002C4B94"/>
    <w:rsid w:val="002E73E9"/>
    <w:rsid w:val="00315319"/>
    <w:rsid w:val="00363DDD"/>
    <w:rsid w:val="003A6E52"/>
    <w:rsid w:val="003B327D"/>
    <w:rsid w:val="003D508D"/>
    <w:rsid w:val="00411555"/>
    <w:rsid w:val="004220E7"/>
    <w:rsid w:val="004234FB"/>
    <w:rsid w:val="0045251C"/>
    <w:rsid w:val="00517151"/>
    <w:rsid w:val="0054652D"/>
    <w:rsid w:val="00585AD1"/>
    <w:rsid w:val="005C2C6A"/>
    <w:rsid w:val="005C71C7"/>
    <w:rsid w:val="005E19B1"/>
    <w:rsid w:val="005F7210"/>
    <w:rsid w:val="00607978"/>
    <w:rsid w:val="006333D2"/>
    <w:rsid w:val="006671F1"/>
    <w:rsid w:val="00692351"/>
    <w:rsid w:val="006B4C7A"/>
    <w:rsid w:val="006E6507"/>
    <w:rsid w:val="00702AFE"/>
    <w:rsid w:val="007174E5"/>
    <w:rsid w:val="00732DCB"/>
    <w:rsid w:val="007403CC"/>
    <w:rsid w:val="00781CC6"/>
    <w:rsid w:val="007820C8"/>
    <w:rsid w:val="00792117"/>
    <w:rsid w:val="007D5E8F"/>
    <w:rsid w:val="007F53CD"/>
    <w:rsid w:val="00802CE6"/>
    <w:rsid w:val="00814DCA"/>
    <w:rsid w:val="008322E5"/>
    <w:rsid w:val="00872879"/>
    <w:rsid w:val="0089110B"/>
    <w:rsid w:val="00893234"/>
    <w:rsid w:val="008A7E26"/>
    <w:rsid w:val="008B533A"/>
    <w:rsid w:val="008D2ED4"/>
    <w:rsid w:val="00923B76"/>
    <w:rsid w:val="00925E3C"/>
    <w:rsid w:val="00937833"/>
    <w:rsid w:val="0094674C"/>
    <w:rsid w:val="009E43A8"/>
    <w:rsid w:val="009E6181"/>
    <w:rsid w:val="009F141A"/>
    <w:rsid w:val="00A06388"/>
    <w:rsid w:val="00A372EF"/>
    <w:rsid w:val="00A72684"/>
    <w:rsid w:val="00A84AAD"/>
    <w:rsid w:val="00AA40DD"/>
    <w:rsid w:val="00AA5CF5"/>
    <w:rsid w:val="00AC0E94"/>
    <w:rsid w:val="00B3158D"/>
    <w:rsid w:val="00B343FE"/>
    <w:rsid w:val="00B6215D"/>
    <w:rsid w:val="00BA7A1C"/>
    <w:rsid w:val="00C03A00"/>
    <w:rsid w:val="00C16D21"/>
    <w:rsid w:val="00CC1EBB"/>
    <w:rsid w:val="00CD0C8C"/>
    <w:rsid w:val="00CE3EA9"/>
    <w:rsid w:val="00CF2877"/>
    <w:rsid w:val="00CF55BF"/>
    <w:rsid w:val="00D02F9E"/>
    <w:rsid w:val="00D40656"/>
    <w:rsid w:val="00DB6984"/>
    <w:rsid w:val="00E37CFE"/>
    <w:rsid w:val="00E6136E"/>
    <w:rsid w:val="00E670FD"/>
    <w:rsid w:val="00E8424B"/>
    <w:rsid w:val="00EE60D5"/>
    <w:rsid w:val="00EE7840"/>
    <w:rsid w:val="00F70686"/>
    <w:rsid w:val="00FA1923"/>
    <w:rsid w:val="00FD0025"/>
    <w:rsid w:val="00FE1844"/>
    <w:rsid w:val="00FE7152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2289">
      <o:colormru v:ext="edit" colors="#360"/>
    </o:shapedefaults>
    <o:shapelayout v:ext="edit">
      <o:idmap v:ext="edit" data="1"/>
    </o:shapelayout>
  </w:shapeDefaults>
  <w:decimalSymbol w:val="."/>
  <w:listSeparator w:val=","/>
  <w14:docId w14:val="45EB7600"/>
  <w15:docId w15:val="{224A07F7-536B-4D2C-A37F-394B1B8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08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</w:tabs>
      <w:outlineLvl w:val="2"/>
    </w:pPr>
    <w:rPr>
      <w:rFonts w:ascii="Times New Roman" w:hAnsi="Times New Roman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9451A"/>
    <w:rPr>
      <w:color w:val="0000FF"/>
      <w:u w:val="single"/>
    </w:rPr>
  </w:style>
  <w:style w:type="paragraph" w:styleId="BalloonText">
    <w:name w:val="Balloon Text"/>
    <w:basedOn w:val="Normal"/>
    <w:semiHidden/>
    <w:rsid w:val="007921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820C8"/>
    <w:rPr>
      <w:rFonts w:ascii="Calibri" w:hAnsi="Calibri"/>
      <w:sz w:val="20"/>
      <w:szCs w:val="21"/>
    </w:rPr>
  </w:style>
  <w:style w:type="character" w:customStyle="1" w:styleId="PlainTextChar">
    <w:name w:val="Plain Text Char"/>
    <w:link w:val="PlainText"/>
    <w:rsid w:val="007820C8"/>
    <w:rPr>
      <w:rFonts w:ascii="Calibri" w:hAnsi="Calibri"/>
      <w:szCs w:val="21"/>
    </w:rPr>
  </w:style>
  <w:style w:type="character" w:customStyle="1" w:styleId="HeaderChar">
    <w:name w:val="Header Char"/>
    <w:link w:val="Header"/>
    <w:uiPriority w:val="99"/>
    <w:rsid w:val="007820C8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E37CF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INTER-DEPARTMENTAL MEMO</vt:lpstr>
    </vt:vector>
  </TitlesOfParts>
  <Company>Public Works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INTER-DEPARTMENTAL MEMO</dc:title>
  <dc:creator>Lantry, Kathy (CI-StPaul)</dc:creator>
  <cp:lastModifiedBy>Hiebert, Lisa (CI-StPaul)</cp:lastModifiedBy>
  <cp:revision>5</cp:revision>
  <cp:lastPrinted>2019-01-24T19:16:00Z</cp:lastPrinted>
  <dcterms:created xsi:type="dcterms:W3CDTF">2019-01-24T19:11:00Z</dcterms:created>
  <dcterms:modified xsi:type="dcterms:W3CDTF">2019-01-24T19:28:00Z</dcterms:modified>
</cp:coreProperties>
</file>